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40" w:lineRule="atLeas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附件4：</w:t>
      </w:r>
    </w:p>
    <w:p>
      <w:pPr>
        <w:spacing w:line="240" w:lineRule="atLeast"/>
        <w:rPr>
          <w:rFonts w:hint="eastAsia" w:ascii="仿宋_GB2312" w:eastAsia="仿宋_GB2312"/>
          <w:sz w:val="32"/>
          <w:szCs w:val="32"/>
        </w:rPr>
      </w:pPr>
    </w:p>
    <w:p>
      <w:pPr>
        <w:spacing w:line="240" w:lineRule="atLeast"/>
        <w:jc w:val="center"/>
        <w:rPr>
          <w:rFonts w:hint="eastAsia" w:ascii="仿宋_GB2312" w:hAnsi="宋体" w:eastAsia="仿宋_GB2312"/>
          <w:b/>
          <w:kern w:val="2"/>
          <w:sz w:val="32"/>
          <w:szCs w:val="32"/>
        </w:rPr>
      </w:pPr>
      <w:r>
        <w:rPr>
          <w:rFonts w:hint="eastAsia" w:ascii="仿宋_GB2312" w:hAnsi="宋体" w:eastAsia="仿宋_GB2312"/>
          <w:b/>
          <w:kern w:val="2"/>
          <w:sz w:val="32"/>
          <w:szCs w:val="32"/>
        </w:rPr>
        <w:t>2016年四川省成人高等教育本科毕业生</w:t>
      </w:r>
    </w:p>
    <w:p>
      <w:pPr>
        <w:snapToGrid w:val="0"/>
        <w:spacing w:before="120" w:beforeLines="50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kern w:val="2"/>
          <w:sz w:val="32"/>
          <w:szCs w:val="32"/>
        </w:rPr>
        <w:t>申请学士学位外国语水平考试</w:t>
      </w:r>
      <w:r>
        <w:rPr>
          <w:rFonts w:hint="eastAsia" w:ascii="仿宋_GB2312" w:eastAsia="仿宋_GB2312"/>
          <w:b/>
          <w:sz w:val="32"/>
          <w:szCs w:val="32"/>
        </w:rPr>
        <w:t>报名确认情况统计表</w:t>
      </w:r>
    </w:p>
    <w:p>
      <w:pPr>
        <w:snapToGrid w:val="0"/>
        <w:spacing w:line="480" w:lineRule="atLeast"/>
        <w:ind w:firstLine="720"/>
        <w:rPr>
          <w:sz w:val="36"/>
        </w:rPr>
      </w:pPr>
    </w:p>
    <w:p>
      <w:pPr>
        <w:snapToGrid w:val="0"/>
        <w:spacing w:after="120" w:afterLines="5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现场报名确认点名称（学校公章）：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</w:p>
    <w:p>
      <w:pPr>
        <w:snapToGrid w:val="0"/>
        <w:spacing w:after="120" w:afterLines="50"/>
        <w:rPr>
          <w:rFonts w:hint="eastAsia" w:ascii="仿宋_GB2312" w:eastAsia="仿宋_GB2312"/>
          <w:sz w:val="32"/>
          <w:szCs w:val="32"/>
          <w:u w:val="single"/>
        </w:rPr>
      </w:pPr>
    </w:p>
    <w:tbl>
      <w:tblPr>
        <w:tblStyle w:val="6"/>
        <w:tblW w:w="87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2410"/>
        <w:gridCol w:w="2695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83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语种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应确认考生数</w:t>
            </w: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实际确认考生数</w:t>
            </w:r>
          </w:p>
        </w:tc>
        <w:tc>
          <w:tcPr>
            <w:tcW w:w="223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未确认考生数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83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英语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3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83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日语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33" w:type="dxa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snapToGrid w:val="0"/>
        <w:spacing w:line="480" w:lineRule="atLeas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说明：请各报名点将本表填好后于2016年1月15日前传真至</w:t>
      </w:r>
      <w:r>
        <w:rPr>
          <w:rFonts w:hint="eastAsia" w:ascii="仿宋_GB2312" w:eastAsia="仿宋_GB2312"/>
          <w:b/>
          <w:sz w:val="32"/>
          <w:szCs w:val="32"/>
        </w:rPr>
        <w:t>省教育考试院招生一处</w:t>
      </w:r>
      <w:r>
        <w:rPr>
          <w:rFonts w:hint="eastAsia" w:ascii="仿宋_GB2312" w:eastAsia="仿宋_GB2312"/>
          <w:sz w:val="32"/>
          <w:szCs w:val="32"/>
        </w:rPr>
        <w:t>，传真号：028-85174073。</w:t>
      </w:r>
    </w:p>
    <w:p>
      <w:pPr>
        <w:spacing w:line="600" w:lineRule="exact"/>
        <w:rPr>
          <w:rFonts w:hint="eastAsia"/>
          <w:sz w:val="26"/>
        </w:rPr>
      </w:pPr>
    </w:p>
    <w:p>
      <w:pPr>
        <w:spacing w:line="600" w:lineRule="exact"/>
        <w:rPr>
          <w:rFonts w:hint="eastAsia"/>
          <w:sz w:val="26"/>
        </w:rPr>
      </w:pPr>
    </w:p>
    <w:p>
      <w:pPr>
        <w:spacing w:line="600" w:lineRule="exact"/>
        <w:rPr>
          <w:rFonts w:hint="eastAsia" w:ascii="宋体" w:hAnsi="宋体"/>
          <w:sz w:val="32"/>
        </w:rPr>
      </w:pPr>
    </w:p>
    <w:p>
      <w:pPr>
        <w:spacing w:line="60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填表人：               填表日期：    年    月    日</w:t>
      </w:r>
    </w:p>
    <w:p>
      <w:pPr/>
      <w:bookmarkStart w:id="0" w:name="_GoBack"/>
      <w:bookmarkEnd w:id="0"/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7" w:h="16840"/>
      <w:pgMar w:top="1758" w:right="1701" w:bottom="1701" w:left="1701" w:header="0" w:footer="1418" w:gutter="0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Microsoft Sans Serif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PMingLi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0"/>
    <w:family w:val="decorative"/>
    <w:pitch w:val="default"/>
    <w:sig w:usb0="61007BDF" w:usb1="80000000" w:usb2="00000008" w:usb3="00000000" w:csb0="200101FF" w:csb1="20280000"/>
  </w:font>
  <w:font w:name="Arial">
    <w:altName w:val="Microsoft Sans Serif"/>
    <w:panose1 w:val="020B0604020202020204"/>
    <w:charset w:val="01"/>
    <w:family w:val="decorative"/>
    <w:pitch w:val="default"/>
    <w:sig w:usb0="00000000" w:usb1="00000000" w:usb2="00000009" w:usb3="00000000" w:csb0="400001FF" w:csb1="FFFF0000"/>
  </w:font>
  <w:font w:name="Courier New">
    <w:altName w:val="PMingLiU"/>
    <w:panose1 w:val="02070309020205020404"/>
    <w:charset w:val="01"/>
    <w:family w:val="swiss"/>
    <w:pitch w:val="default"/>
    <w:sig w:usb0="00000000" w:usb1="00000000" w:usb2="00000009" w:usb3="00000000" w:csb0="400001FF" w:csb1="FFFF0000"/>
  </w:font>
  <w:font w:name="Symbol">
    <w:altName w:val="MT Extra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altName w:val="Microsoft Sans Serif"/>
    <w:panose1 w:val="020B0604020202020204"/>
    <w:charset w:val="00"/>
    <w:family w:val="decorative"/>
    <w:pitch w:val="default"/>
    <w:sig w:usb0="00000000" w:usb1="00000000" w:usb2="00000008" w:usb3="00000000" w:csb0="000001FF" w:csb1="00000000"/>
  </w:font>
  <w:font w:name="Courier New">
    <w:altName w:val="Microsoft Sans Serif"/>
    <w:panose1 w:val="02070309020205020404"/>
    <w:charset w:val="00"/>
    <w:family w:val="swiss"/>
    <w:pitch w:val="default"/>
    <w:sig w:usb0="00000000" w:usb1="00000000" w:usb2="00000008" w:usb3="00000000" w:csb0="000001FF" w:csb1="00000000"/>
  </w:font>
  <w:font w:name="Tms Rmn">
    <w:altName w:val="PMingLiU"/>
    <w:panose1 w:val="02020603040505020304"/>
    <w:charset w:val="00"/>
    <w:family w:val="modern"/>
    <w:pitch w:val="default"/>
    <w:sig w:usb0="00000000" w:usb1="00000000" w:usb2="00000000" w:usb3="00000000" w:csb0="0000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Microsoft Sans Serif">
    <w:panose1 w:val="020B0604020202020204"/>
    <w:charset w:val="00"/>
    <w:family w:val="modern"/>
    <w:pitch w:val="default"/>
    <w:sig w:usb0="61007BDF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  <w:p>
    <w:pPr>
      <w:pStyle w:val="3"/>
      <w:ind w:firstLine="360"/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  <w:r>
      <w:rPr>
        <w:lang w:val="zh-CN" w:eastAsia="zh-CN"/>
      </w:rPr>
      <w:t>[键入文字]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E28DF"/>
    <w:rsid w:val="21CE28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sz w:val="24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adjustRightInd/>
      <w:spacing w:line="240" w:lineRule="auto"/>
      <w:jc w:val="both"/>
      <w:textAlignment w:val="auto"/>
    </w:pPr>
    <w:rPr>
      <w:rFonts w:ascii="宋体" w:hAnsi="Courier New"/>
      <w:kern w:val="2"/>
      <w:sz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2015-12-10T08:52:00Z</dcterms:created>
  <dc:creator>Administrator</dc:creator>
  <cp:lastModifiedBy>Administrator</cp:lastModifiedBy>
  <dcterms:modified xsi:type="dcterms:W3CDTF">2015-12-10T08:52:33Z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