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9AE" w:rsidRPr="00662DBE" w:rsidRDefault="000D09AE" w:rsidP="000D09AE">
      <w:r w:rsidRPr="00662DBE">
        <w:rPr>
          <w:rFonts w:eastAsia="黑体" w:cs="宋体" w:hint="eastAsia"/>
          <w:kern w:val="0"/>
          <w:sz w:val="24"/>
        </w:rPr>
        <w:t>附件</w:t>
      </w:r>
      <w:r>
        <w:rPr>
          <w:rFonts w:eastAsia="黑体" w:cs="宋体" w:hint="eastAsia"/>
          <w:kern w:val="0"/>
          <w:sz w:val="24"/>
        </w:rPr>
        <w:t>3</w:t>
      </w:r>
    </w:p>
    <w:p w:rsidR="000D09AE" w:rsidRPr="000C7A57" w:rsidRDefault="000D09AE" w:rsidP="000D09AE">
      <w:pPr>
        <w:jc w:val="center"/>
        <w:rPr>
          <w:rFonts w:ascii="方正小标宋简体" w:eastAsia="方正小标宋简体"/>
          <w:sz w:val="36"/>
          <w:szCs w:val="36"/>
        </w:rPr>
      </w:pPr>
      <w:r w:rsidRPr="00CE7D82">
        <w:rPr>
          <w:noProof/>
        </w:rPr>
        <w:pict>
          <v:group id="_x0000_s1027" style="position:absolute;left:0;text-align:left;margin-left:603pt;margin-top:-5.55pt;width:375.45pt;height:33.35pt;z-index:251660288" coordorigin="12911,1023" coordsize="7509,66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8" type="#_x0000_t136" style="position:absolute;left:17540;top:1133;width:2880;height:435" fillcolor="black">
              <v:shadow color="#868686"/>
              <v:textpath style="font-family:&quot;宋体&quot;;font-size:14pt;v-text-spacing:78650f;v-text-kern:t" trim="t" fitpath="t" string="体格检查表"/>
            </v:shape>
            <v:group id="_x0000_s1029" style="position:absolute;left:12911;top:1023;width:4382;height:667" coordorigin="12087,1134" coordsize="4382,667">
              <v:shape id="_x0000_s1030" type="#_x0000_t136" style="position:absolute;left:12087;top:1134;width:4382;height:295" fillcolor="black">
                <v:shadow color="#868686"/>
                <v:textpath style="font-family:&quot;宋体&quot;;font-size:12pt;v-text-kern:t" trim="t" fitpath="t" string="军队高等院校招收普通中学高中毕业生"/>
              </v:shape>
              <v:shape id="_x0000_s1031" type="#_x0000_t136" style="position:absolute;left:12087;top:1506;width:4382;height:295" fillcolor="black">
                <v:shadow color="#868686"/>
                <v:textpath style="font-family:&quot;宋体&quot;;font-size:12pt;v-text-spacing:1.5;v-text-kern:t" trim="t" fitpath="t" string="普通高等学校招收国防生"/>
              </v:shape>
            </v:group>
          </v:group>
        </w:pic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6368415</wp:posOffset>
                </wp:positionH>
                <wp:positionV relativeFrom="paragraph">
                  <wp:posOffset>99060</wp:posOffset>
                </wp:positionV>
                <wp:extent cx="457200" cy="8420100"/>
                <wp:effectExtent l="0" t="0" r="3175" b="444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842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9AE" w:rsidRDefault="000D09AE" w:rsidP="000D09AE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left:0;text-align:left;margin-left:501.45pt;margin-top:7.8pt;width:36pt;height:6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OhMugIAAK8FAAAOAAAAZHJzL2Uyb0RvYy54bWysVM2O0zAQviPxDpbv2STF/Um06Wq3aRDS&#10;AistcHcdp7FI7GC7TVeIZ0HixkPwOIjXYOxsu+3uBQE5JLZnPDPffF/m/GLXNmjLtRFKZjg+izDi&#10;kqlSyHWG378rghlGxlJZ0kZJnuE7bvDF/Pmz875L+UjVqim5RhBEmrTvMlxb26VhaFjNW2rOVMcl&#10;GCulW2phq9dhqWkP0dsmHEXRJOyVLjutGDcGTvPBiOc+flVxZt9WleEWNRmG2qx/a/9euXc4P6fp&#10;WtOuFuy+DPoXVbRUSEh6CJVTS9FGiyehWsG0MqqyZ0y1oaoqwbjHAGji6BGa25p23GOB5pju0Cbz&#10;/8KyN9sbjUQJ3GEkaQsU/fr6/eePbyh2vek7k4LLbXejHTrTXSv20SCpFjWVa36pteprTkuoyPuH&#10;JxfcxsBVtOpfqxJC041Vvk27SrcuIDQA7Twbdwc2+M4iBodkPAWGMWJgmhHXHk9XSNP97U4b+5Kr&#10;FrlFhjWw7aPT7bWxUD247l1cMqkK0TSe8UaeHIDjcAK54aqzuSo8gZ+TKFnOljMSkNFkGZAoz4PL&#10;YkGCSRFPx/mLfLHI4y8ub0zSWpQlly7NXkwx+TOy7mU9yOAgJ6MaUbpwriSj16tFo9GWgpgL/ziO&#10;oPgjt/C0DG8GLI8gxSMSXY2SoJjMpgEpyDhIptEsiOLkKplEJCF5cQrpWkj+75BQn+FkPBp7lo6K&#10;foQt8s9TbDRthYVx0YgWJHFwoqmT4FKWnlpLRTOsj1rhyn9oBXRsT7QXrNPooHW7W+0gihPuSpV3&#10;IF2tQFmgQphxsOD0A3wx6mFiZNh82lDNMWpeSfgBkpgQN2L8xosXI31sWR1bqGS1gkEEwYblwg5j&#10;adNpsa4hV+y7JNUl/DSV8Hp+qAvAuA1MBQ/rfoK5sXO8914Pc3b+GwAA//8DAFBLAwQUAAYACAAA&#10;ACEA51bsn+EAAAANAQAADwAAAGRycy9kb3ducmV2LnhtbEyPS0/DMBCE70j8B2uRuFG7oZgQ4lSo&#10;EiBxgtKq6s2NnYfwi9htwr9ne4LbzO5o9ttyOVlDTnqIvXcC5jMGRLvaq961Ajafzzc5kJikU9J4&#10;pwX86AjL6vKilIXyo/vQp3VqCZa4WEgBXUqhoDTWnbYyznzQDneNH6xMaIeWqkGOWG4NzRjj1Mre&#10;4YVOBr3qdP21PloBITdjk++y9x1vXlZv29d94N97Ia6vpqdHIElP6S8MZ3xEhwqZDv7oVCQGPWPZ&#10;A2ZR3XEg5wS7X+DkgOp2MedAq5L+/6L6BQAA//8DAFBLAQItABQABgAIAAAAIQC2gziS/gAAAOEB&#10;AAATAAAAAAAAAAAAAAAAAAAAAABbQ29udGVudF9UeXBlc10ueG1sUEsBAi0AFAAGAAgAAAAhADj9&#10;If/WAAAAlAEAAAsAAAAAAAAAAAAAAAAALwEAAF9yZWxzLy5yZWxzUEsBAi0AFAAGAAgAAAAhAG8U&#10;6Ey6AgAArwUAAA4AAAAAAAAAAAAAAAAALgIAAGRycy9lMm9Eb2MueG1sUEsBAi0AFAAGAAgAAAAh&#10;AOdW7J/hAAAADQEAAA8AAAAAAAAAAAAAAAAAFAUAAGRycy9kb3ducmV2LnhtbFBLBQYAAAAABAAE&#10;APMAAAAiBgAAAAA=&#10;" filled="f" stroked="f">
                <v:textbox style="layout-flow:vertical-ideographic">
                  <w:txbxContent>
                    <w:p w:rsidR="000D09AE" w:rsidRDefault="000D09AE" w:rsidP="000D09AE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C7A57">
        <w:rPr>
          <w:rFonts w:ascii="方正小标宋简体" w:eastAsia="方正小标宋简体" w:hint="eastAsia"/>
          <w:sz w:val="36"/>
          <w:szCs w:val="36"/>
        </w:rPr>
        <w:t>军队和武警院校招收普通高中毕业生面试表</w:t>
      </w:r>
    </w:p>
    <w:p w:rsidR="000D09AE" w:rsidRDefault="000D09AE" w:rsidP="000D09AE">
      <w:pPr>
        <w:rPr>
          <w:rFonts w:ascii="楷体_GB2312" w:eastAsia="楷体_GB2312"/>
          <w:sz w:val="24"/>
          <w:u w:val="single"/>
        </w:rPr>
      </w:pPr>
    </w:p>
    <w:p w:rsidR="000D09AE" w:rsidRPr="00501EC4" w:rsidRDefault="000D09AE" w:rsidP="000D09AE">
      <w:pPr>
        <w:rPr>
          <w:rFonts w:ascii="楷体_GB2312" w:eastAsia="楷体_GB2312"/>
          <w:sz w:val="24"/>
          <w:u w:val="single"/>
        </w:rPr>
      </w:pPr>
      <w:r w:rsidRPr="00501EC4">
        <w:rPr>
          <w:rFonts w:ascii="楷体_GB2312" w:eastAsia="楷体_GB2312"/>
          <w:sz w:val="24"/>
          <w:u w:val="single"/>
        </w:rPr>
        <w:t xml:space="preserve">            </w:t>
      </w:r>
      <w:r w:rsidRPr="00501EC4">
        <w:rPr>
          <w:rFonts w:ascii="楷体_GB2312" w:eastAsia="楷体_GB2312" w:hint="eastAsia"/>
          <w:sz w:val="24"/>
        </w:rPr>
        <w:t>省</w:t>
      </w:r>
      <w:r w:rsidRPr="00501EC4">
        <w:rPr>
          <w:rFonts w:ascii="楷体_GB2312" w:eastAsia="楷体_GB2312"/>
          <w:sz w:val="24"/>
        </w:rPr>
        <w:t>(</w:t>
      </w:r>
      <w:r w:rsidRPr="00501EC4">
        <w:rPr>
          <w:rFonts w:ascii="楷体_GB2312" w:eastAsia="楷体_GB2312" w:hint="eastAsia"/>
          <w:sz w:val="24"/>
        </w:rPr>
        <w:t>市、区</w:t>
      </w:r>
      <w:r w:rsidRPr="00501EC4">
        <w:rPr>
          <w:rFonts w:ascii="楷体_GB2312" w:eastAsia="楷体_GB2312"/>
          <w:sz w:val="24"/>
        </w:rPr>
        <w:t>)</w:t>
      </w:r>
      <w:r w:rsidRPr="00501EC4">
        <w:rPr>
          <w:rFonts w:ascii="楷体_GB2312" w:eastAsia="楷体_GB2312"/>
          <w:sz w:val="24"/>
          <w:u w:val="single"/>
        </w:rPr>
        <w:t xml:space="preserve">            </w:t>
      </w:r>
      <w:r w:rsidRPr="00501EC4">
        <w:rPr>
          <w:rFonts w:ascii="楷体_GB2312" w:eastAsia="楷体_GB2312" w:hint="eastAsia"/>
          <w:sz w:val="24"/>
        </w:rPr>
        <w:t>县</w:t>
      </w:r>
      <w:r w:rsidRPr="00501EC4">
        <w:rPr>
          <w:rFonts w:ascii="楷体_GB2312" w:eastAsia="楷体_GB2312"/>
          <w:sz w:val="24"/>
        </w:rPr>
        <w:t>(</w:t>
      </w:r>
      <w:r w:rsidRPr="00501EC4">
        <w:rPr>
          <w:rFonts w:ascii="楷体_GB2312" w:eastAsia="楷体_GB2312" w:hint="eastAsia"/>
          <w:sz w:val="24"/>
        </w:rPr>
        <w:t>市、区</w:t>
      </w:r>
      <w:r w:rsidRPr="00501EC4">
        <w:rPr>
          <w:rFonts w:ascii="楷体_GB2312" w:eastAsia="楷体_GB2312"/>
          <w:sz w:val="24"/>
        </w:rPr>
        <w:t xml:space="preserve">)     </w:t>
      </w:r>
      <w:r w:rsidRPr="00501EC4">
        <w:rPr>
          <w:rFonts w:ascii="楷体_GB2312" w:eastAsia="楷体_GB2312" w:hint="eastAsia"/>
          <w:sz w:val="24"/>
        </w:rPr>
        <w:t>考生号：</w:t>
      </w:r>
      <w:r w:rsidRPr="00501EC4">
        <w:rPr>
          <w:rFonts w:ascii="楷体_GB2312" w:eastAsia="楷体_GB2312"/>
          <w:sz w:val="24"/>
          <w:u w:val="single"/>
        </w:rPr>
        <w:t xml:space="preserve">   </w:t>
      </w:r>
      <w:r>
        <w:rPr>
          <w:rFonts w:ascii="楷体_GB2312" w:eastAsia="楷体_GB2312" w:hint="eastAsia"/>
          <w:sz w:val="24"/>
          <w:u w:val="single"/>
        </w:rPr>
        <w:t xml:space="preserve">　　　　　　　　</w:t>
      </w:r>
      <w:r w:rsidRPr="00501EC4">
        <w:rPr>
          <w:rFonts w:ascii="楷体_GB2312" w:eastAsia="楷体_GB2312"/>
          <w:sz w:val="24"/>
          <w:u w:val="single"/>
        </w:rPr>
        <w:t xml:space="preserve">                              </w:t>
      </w:r>
    </w:p>
    <w:p w:rsidR="000D09AE" w:rsidRDefault="000D09AE" w:rsidP="000D09AE">
      <w:pPr>
        <w:spacing w:line="140" w:lineRule="exact"/>
        <w:rPr>
          <w:sz w:val="10"/>
          <w:szCs w:val="10"/>
        </w:rPr>
      </w:pPr>
    </w:p>
    <w:tbl>
      <w:tblPr>
        <w:tblW w:w="9365" w:type="dxa"/>
        <w:tblInd w:w="103" w:type="dxa"/>
        <w:tblLook w:val="00A0" w:firstRow="1" w:lastRow="0" w:firstColumn="1" w:lastColumn="0" w:noHBand="0" w:noVBand="0"/>
      </w:tblPr>
      <w:tblGrid>
        <w:gridCol w:w="1501"/>
        <w:gridCol w:w="1924"/>
        <w:gridCol w:w="720"/>
        <w:gridCol w:w="900"/>
        <w:gridCol w:w="1260"/>
        <w:gridCol w:w="1440"/>
        <w:gridCol w:w="1620"/>
      </w:tblGrid>
      <w:tr w:rsidR="000D09AE" w:rsidTr="00F030A6">
        <w:trPr>
          <w:trHeight w:val="499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9AE" w:rsidRDefault="000D09AE" w:rsidP="00F030A6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姓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9AE" w:rsidRDefault="000D09AE" w:rsidP="00F030A6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9AE" w:rsidRDefault="000D09AE" w:rsidP="00F030A6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9AE" w:rsidRDefault="000D09AE" w:rsidP="00F030A6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9AE" w:rsidRDefault="000D09AE" w:rsidP="00F030A6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9AE" w:rsidRDefault="000D09AE" w:rsidP="00F030A6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9AE" w:rsidRDefault="000D09AE" w:rsidP="00F030A6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贴照片处</w:t>
            </w:r>
          </w:p>
        </w:tc>
      </w:tr>
      <w:tr w:rsidR="000D09AE" w:rsidTr="00F030A6">
        <w:trPr>
          <w:trHeight w:val="499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9AE" w:rsidRDefault="000D09AE" w:rsidP="00F030A6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籍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贯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9AE" w:rsidRDefault="000D09AE" w:rsidP="00F030A6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9AE" w:rsidRDefault="000D09AE" w:rsidP="00F030A6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民族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9AE" w:rsidRDefault="000D09AE" w:rsidP="00F030A6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9AE" w:rsidRDefault="000D09AE" w:rsidP="00F030A6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9AE" w:rsidRDefault="000D09AE" w:rsidP="00F030A6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9AE" w:rsidRDefault="000D09AE" w:rsidP="00F030A6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:rsidR="000D09AE" w:rsidTr="00F030A6">
        <w:trPr>
          <w:trHeight w:val="555"/>
        </w:trPr>
        <w:tc>
          <w:tcPr>
            <w:tcW w:w="1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9AE" w:rsidRDefault="000D09AE" w:rsidP="00F030A6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报考动机</w:t>
            </w:r>
          </w:p>
        </w:tc>
        <w:tc>
          <w:tcPr>
            <w:tcW w:w="62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9AE" w:rsidRDefault="000D09AE" w:rsidP="00F030A6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9AE" w:rsidRDefault="000D09AE" w:rsidP="00F030A6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:rsidR="000D09AE" w:rsidTr="00F030A6">
        <w:trPr>
          <w:trHeight w:val="59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9AE" w:rsidRDefault="000D09AE" w:rsidP="00F030A6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9AE" w:rsidRDefault="000D09AE" w:rsidP="00F030A6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9AE" w:rsidRDefault="000D09AE" w:rsidP="00F030A6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:rsidR="000D09AE" w:rsidTr="00F030A6">
        <w:trPr>
          <w:trHeight w:val="499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9AE" w:rsidRDefault="000D09AE" w:rsidP="00F030A6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7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9AE" w:rsidRDefault="000D09AE" w:rsidP="00F030A6">
            <w:pPr>
              <w:widowControl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宅电：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           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手机：</w:t>
            </w:r>
          </w:p>
        </w:tc>
      </w:tr>
      <w:tr w:rsidR="000D09AE" w:rsidTr="00F030A6">
        <w:trPr>
          <w:trHeight w:val="499"/>
        </w:trPr>
        <w:tc>
          <w:tcPr>
            <w:tcW w:w="9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9AE" w:rsidRDefault="000D09AE" w:rsidP="00F030A6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以上内容由考生填写</w:t>
            </w:r>
          </w:p>
        </w:tc>
      </w:tr>
      <w:tr w:rsidR="000D09AE" w:rsidTr="00F030A6">
        <w:trPr>
          <w:trHeight w:val="499"/>
        </w:trPr>
        <w:tc>
          <w:tcPr>
            <w:tcW w:w="9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9AE" w:rsidRDefault="000D09AE" w:rsidP="00F030A6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面试部分（面试工作人员在对应结论后注明合格或不合格）</w:t>
            </w:r>
          </w:p>
        </w:tc>
      </w:tr>
      <w:tr w:rsidR="000D09AE" w:rsidTr="00F030A6">
        <w:trPr>
          <w:trHeight w:val="499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9AE" w:rsidRDefault="000D09AE" w:rsidP="00F030A6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内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容</w:t>
            </w:r>
          </w:p>
        </w:tc>
        <w:tc>
          <w:tcPr>
            <w:tcW w:w="78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9AE" w:rsidRDefault="000D09AE" w:rsidP="00F030A6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结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    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论</w:t>
            </w:r>
          </w:p>
        </w:tc>
      </w:tr>
      <w:tr w:rsidR="000D09AE" w:rsidTr="00F030A6">
        <w:trPr>
          <w:trHeight w:hRule="exact" w:val="680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9AE" w:rsidRDefault="000D09AE" w:rsidP="00F030A6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报考动机</w:t>
            </w:r>
          </w:p>
        </w:tc>
        <w:tc>
          <w:tcPr>
            <w:tcW w:w="78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9AE" w:rsidRDefault="000D09AE" w:rsidP="00F030A6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D09AE" w:rsidTr="00F030A6">
        <w:trPr>
          <w:trHeight w:hRule="exact" w:val="680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9AE" w:rsidRDefault="000D09AE" w:rsidP="00F030A6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形象气质</w:t>
            </w:r>
          </w:p>
        </w:tc>
        <w:tc>
          <w:tcPr>
            <w:tcW w:w="78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9AE" w:rsidRDefault="000D09AE" w:rsidP="00F030A6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D09AE" w:rsidTr="00F030A6">
        <w:trPr>
          <w:trHeight w:hRule="exact" w:val="680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9AE" w:rsidRDefault="000D09AE" w:rsidP="00F030A6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逻辑思维</w:t>
            </w:r>
          </w:p>
        </w:tc>
        <w:tc>
          <w:tcPr>
            <w:tcW w:w="78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9AE" w:rsidRDefault="000D09AE" w:rsidP="00F030A6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D09AE" w:rsidTr="00F030A6">
        <w:trPr>
          <w:trHeight w:hRule="exact" w:val="680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9AE" w:rsidRDefault="000D09AE" w:rsidP="00F030A6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语言表达</w:t>
            </w:r>
          </w:p>
        </w:tc>
        <w:tc>
          <w:tcPr>
            <w:tcW w:w="78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9AE" w:rsidRDefault="000D09AE" w:rsidP="00F030A6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D09AE" w:rsidTr="00F030A6">
        <w:trPr>
          <w:trHeight w:hRule="exact" w:val="1134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9AE" w:rsidRDefault="000D09AE" w:rsidP="00F030A6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面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试</w:t>
            </w:r>
            <w:r>
              <w:rPr>
                <w:rFonts w:ascii="宋体" w:cs="宋体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不合格理由</w:t>
            </w:r>
          </w:p>
        </w:tc>
        <w:tc>
          <w:tcPr>
            <w:tcW w:w="78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9AE" w:rsidRDefault="000D09AE" w:rsidP="00F030A6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D09AE" w:rsidTr="00F030A6">
        <w:trPr>
          <w:trHeight w:hRule="exact" w:val="2119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9AE" w:rsidRDefault="000D09AE" w:rsidP="00F030A6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面试结论</w:t>
            </w:r>
          </w:p>
        </w:tc>
        <w:tc>
          <w:tcPr>
            <w:tcW w:w="78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9AE" w:rsidRDefault="000D09AE" w:rsidP="00F030A6">
            <w:pPr>
              <w:widowControl/>
              <w:jc w:val="center"/>
              <w:rPr>
                <w:rFonts w:ascii="宋体" w:cs="宋体"/>
                <w:kern w:val="0"/>
                <w:sz w:val="24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面试组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负责人（签名）：</w:t>
            </w:r>
            <w:r>
              <w:rPr>
                <w:rFonts w:ascii="宋体" w:hAnsi="宋体" w:cs="宋体"/>
                <w:kern w:val="0"/>
                <w:sz w:val="22"/>
                <w:szCs w:val="22"/>
                <w:u w:val="single"/>
              </w:rPr>
              <w:t xml:space="preserve">                    </w:t>
            </w:r>
          </w:p>
          <w:p w:rsidR="000D09AE" w:rsidRDefault="000D09AE" w:rsidP="00F030A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0D09AE" w:rsidRPr="00C63AC9" w:rsidRDefault="000D09AE" w:rsidP="000D09AE">
      <w:pPr>
        <w:rPr>
          <w:sz w:val="18"/>
          <w:szCs w:val="18"/>
        </w:rPr>
      </w:pPr>
      <w:r>
        <w:rPr>
          <w:rFonts w:hint="eastAsia"/>
        </w:rPr>
        <w:t>说明：</w:t>
      </w:r>
      <w:r w:rsidRPr="00C63AC9">
        <w:rPr>
          <w:sz w:val="18"/>
          <w:szCs w:val="18"/>
        </w:rPr>
        <w:t>1</w:t>
      </w:r>
      <w:r w:rsidRPr="00C63AC9">
        <w:rPr>
          <w:rFonts w:hint="eastAsia"/>
          <w:sz w:val="18"/>
          <w:szCs w:val="18"/>
        </w:rPr>
        <w:t>、面试结论分为合格、不合格两种；面试</w:t>
      </w:r>
      <w:r w:rsidRPr="00C63AC9">
        <w:rPr>
          <w:sz w:val="18"/>
          <w:szCs w:val="18"/>
        </w:rPr>
        <w:t>4</w:t>
      </w:r>
      <w:r w:rsidRPr="00C63AC9">
        <w:rPr>
          <w:rFonts w:hint="eastAsia"/>
          <w:sz w:val="18"/>
          <w:szCs w:val="18"/>
        </w:rPr>
        <w:t>项内容有</w:t>
      </w:r>
      <w:r w:rsidRPr="00C63AC9">
        <w:rPr>
          <w:sz w:val="18"/>
          <w:szCs w:val="18"/>
        </w:rPr>
        <w:t>1</w:t>
      </w:r>
      <w:r w:rsidRPr="00C63AC9">
        <w:rPr>
          <w:rFonts w:hint="eastAsia"/>
          <w:sz w:val="18"/>
          <w:szCs w:val="18"/>
        </w:rPr>
        <w:t>项不合格，则面试结论为不合格。</w:t>
      </w:r>
    </w:p>
    <w:p w:rsidR="000D09AE" w:rsidRPr="00C63AC9" w:rsidRDefault="000D09AE" w:rsidP="000D09AE">
      <w:pPr>
        <w:rPr>
          <w:sz w:val="18"/>
          <w:szCs w:val="18"/>
        </w:rPr>
      </w:pPr>
      <w:r w:rsidRPr="00C63AC9">
        <w:rPr>
          <w:sz w:val="18"/>
          <w:szCs w:val="18"/>
        </w:rPr>
        <w:t xml:space="preserve">    </w:t>
      </w:r>
      <w:r>
        <w:rPr>
          <w:rFonts w:hint="eastAsia"/>
          <w:sz w:val="18"/>
          <w:szCs w:val="18"/>
        </w:rPr>
        <w:t xml:space="preserve">   </w:t>
      </w:r>
      <w:r w:rsidRPr="00C63AC9">
        <w:rPr>
          <w:sz w:val="18"/>
          <w:szCs w:val="18"/>
        </w:rPr>
        <w:t>2</w:t>
      </w:r>
      <w:r w:rsidRPr="00C63AC9">
        <w:rPr>
          <w:rFonts w:hint="eastAsia"/>
          <w:sz w:val="18"/>
          <w:szCs w:val="18"/>
        </w:rPr>
        <w:t>、面试如不合格，面试工作人员必须注明具体理由。</w:t>
      </w:r>
    </w:p>
    <w:p w:rsidR="000D09AE" w:rsidRPr="00C63AC9" w:rsidRDefault="000D09AE" w:rsidP="000D09AE">
      <w:pPr>
        <w:rPr>
          <w:sz w:val="18"/>
          <w:szCs w:val="18"/>
        </w:rPr>
      </w:pPr>
      <w:r w:rsidRPr="00C63AC9">
        <w:rPr>
          <w:sz w:val="18"/>
          <w:szCs w:val="18"/>
        </w:rPr>
        <w:t xml:space="preserve">    </w:t>
      </w:r>
      <w:r>
        <w:rPr>
          <w:rFonts w:hint="eastAsia"/>
          <w:sz w:val="18"/>
          <w:szCs w:val="18"/>
        </w:rPr>
        <w:t xml:space="preserve">   </w:t>
      </w:r>
      <w:r w:rsidRPr="00C63AC9">
        <w:rPr>
          <w:sz w:val="18"/>
          <w:szCs w:val="18"/>
        </w:rPr>
        <w:t>3</w:t>
      </w:r>
      <w:r w:rsidRPr="00C63AC9">
        <w:rPr>
          <w:rFonts w:hint="eastAsia"/>
          <w:sz w:val="18"/>
          <w:szCs w:val="18"/>
        </w:rPr>
        <w:t>、此表装入考生档案。</w:t>
      </w:r>
    </w:p>
    <w:p w:rsidR="0057175E" w:rsidRDefault="0057175E">
      <w:bookmarkStart w:id="0" w:name="_GoBack"/>
      <w:bookmarkEnd w:id="0"/>
    </w:p>
    <w:sectPr w:rsidR="005717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E63" w:rsidRDefault="00F03E63" w:rsidP="000D09AE">
      <w:r>
        <w:separator/>
      </w:r>
    </w:p>
  </w:endnote>
  <w:endnote w:type="continuationSeparator" w:id="0">
    <w:p w:rsidR="00F03E63" w:rsidRDefault="00F03E63" w:rsidP="000D0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E63" w:rsidRDefault="00F03E63" w:rsidP="000D09AE">
      <w:r>
        <w:separator/>
      </w:r>
    </w:p>
  </w:footnote>
  <w:footnote w:type="continuationSeparator" w:id="0">
    <w:p w:rsidR="00F03E63" w:rsidRDefault="00F03E63" w:rsidP="000D09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446"/>
    <w:rsid w:val="000D09AE"/>
    <w:rsid w:val="0057175E"/>
    <w:rsid w:val="008C0446"/>
    <w:rsid w:val="00F0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9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09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09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09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09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9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09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09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09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09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>P R C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2020-07-17T07:50:00Z</dcterms:created>
  <dcterms:modified xsi:type="dcterms:W3CDTF">2020-07-17T07:50:00Z</dcterms:modified>
</cp:coreProperties>
</file>