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国务院防疫行程卡申请流程</w:t>
      </w:r>
    </w:p>
    <w:p>
      <w:pPr>
        <w:rPr>
          <w:rFonts w:hint="eastAsia" w:ascii="Calibri" w:eastAsia="宋体"/>
          <w:sz w:val="44"/>
          <w:szCs w:val="22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551180</wp:posOffset>
            </wp:positionV>
            <wp:extent cx="1945640" cy="1855470"/>
            <wp:effectExtent l="0" t="0" r="16510" b="1143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一、微信扫描“国务院客户端”小程序</w:t>
      </w:r>
    </w:p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Calibri" w:hAnsi="Calibri" w:eastAsia="宋体"/>
          <w:sz w:val="21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2434590</wp:posOffset>
            </wp:positionV>
            <wp:extent cx="2724150" cy="3507105"/>
            <wp:effectExtent l="0" t="0" r="0" b="1714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二、点击进入“防疫行程卡”</w:t>
      </w:r>
    </w:p>
    <w:p>
      <w:pPr>
        <w:rPr>
          <w:rFonts w:hint="eastAsia" w:ascii="Calibri" w:hAnsi="Calibri" w:eastAsia="宋体"/>
          <w:sz w:val="44"/>
          <w:szCs w:val="22"/>
        </w:rPr>
      </w:pPr>
    </w:p>
    <w:p>
      <w:pPr>
        <w:rPr>
          <w:sz w:val="44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900430</wp:posOffset>
            </wp:positionV>
            <wp:extent cx="2273300" cy="2920365"/>
            <wp:effectExtent l="0" t="0" r="12700" b="1333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三、输入考生手机号、验证码、同意授权，然后点击查询</w:t>
      </w:r>
    </w:p>
    <w:p>
      <w:pPr>
        <w:rPr>
          <w:rFonts w:hint="eastAsia" w:ascii="仿宋_GB2312" w:hAnsi="黑体" w:eastAsia="仿宋_GB2312"/>
          <w:sz w:val="36"/>
          <w:szCs w:val="36"/>
          <w:lang w:eastAsia="zh-CN"/>
        </w:rPr>
        <w:sectPr>
          <w:pgSz w:w="11906" w:h="16838"/>
          <w:pgMar w:top="1871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Calibri" w:hAnsi="Calibri" w:eastAsia="宋体"/>
          <w:sz w:val="21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4679950</wp:posOffset>
            </wp:positionV>
            <wp:extent cx="2186940" cy="2989580"/>
            <wp:effectExtent l="0" t="0" r="3810" b="1270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四、结果显示。</w:t>
      </w:r>
      <w:r>
        <w:rPr>
          <w:rFonts w:hint="eastAsia" w:ascii="仿宋_GB2312" w:hAnsi="黑体"/>
          <w:sz w:val="36"/>
          <w:szCs w:val="36"/>
        </w:rPr>
        <w:t>查询结果显示考生前14天内到访的国家（地区）与停留4小时以上的国内城市。考生须现场确认当天申领行程卡。</w:t>
      </w:r>
      <w:r>
        <w:rPr>
          <w:rFonts w:hint="eastAsia" w:ascii="仿宋_GB2312" w:hAnsi="黑体"/>
          <w:b/>
          <w:sz w:val="36"/>
          <w:szCs w:val="36"/>
        </w:rPr>
        <w:t>注：</w:t>
      </w:r>
      <w:r>
        <w:rPr>
          <w:rFonts w:hint="eastAsia" w:ascii="仿宋_GB2312" w:hAnsi="黑体"/>
          <w:sz w:val="36"/>
          <w:szCs w:val="36"/>
        </w:rPr>
        <w:t>更新时间必须为现</w:t>
      </w:r>
      <w:r>
        <w:rPr>
          <w:rFonts w:hint="eastAsia" w:ascii="仿宋_GB2312" w:hAnsi="黑体"/>
          <w:sz w:val="36"/>
          <w:szCs w:val="36"/>
          <w:lang w:eastAsia="zh-CN"/>
        </w:rPr>
        <w:t>场确认当天。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D1741"/>
    <w:rsid w:val="48FD1741"/>
    <w:rsid w:val="6E5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2020-07-23T01:53:00Z</dcterms:created>
  <dc:creator>fail.</dc:creator>
  <cp:lastModifiedBy>fail.</cp:lastModifiedBy>
  <dcterms:modified xsi:type="dcterms:W3CDTF">2020-07-23T01:55:20Z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