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DB" w:rsidRPr="009D72E3" w:rsidRDefault="007A19A6" w:rsidP="009D72E3">
      <w:pPr>
        <w:pStyle w:val="Aa"/>
        <w:spacing w:line="360" w:lineRule="auto"/>
        <w:jc w:val="center"/>
        <w:rPr>
          <w:rFonts w:ascii="楷体" w:eastAsia="楷体" w:hAnsi="楷体"/>
          <w:color w:val="auto"/>
          <w:spacing w:val="-11"/>
          <w:kern w:val="0"/>
          <w:sz w:val="32"/>
          <w:szCs w:val="32"/>
          <w:lang w:val="zh-TW" w:eastAsia="zh-TW"/>
        </w:rPr>
      </w:pPr>
      <w:r w:rsidRPr="009D72E3">
        <w:rPr>
          <w:rFonts w:ascii="楷体" w:eastAsia="楷体" w:hAnsi="楷体" w:hint="eastAsia"/>
          <w:color w:val="auto"/>
          <w:spacing w:val="-11"/>
          <w:kern w:val="0"/>
          <w:sz w:val="32"/>
          <w:szCs w:val="32"/>
          <w:lang w:val="zh-TW" w:eastAsia="zh-TW"/>
        </w:rPr>
        <w:t>四川省普通高校对口招生职业技能考试大纲</w:t>
      </w:r>
    </w:p>
    <w:p w:rsidR="004D6CDB" w:rsidRPr="009D72E3" w:rsidRDefault="00417558" w:rsidP="009D72E3">
      <w:pPr>
        <w:pStyle w:val="Aa"/>
        <w:spacing w:line="360" w:lineRule="auto"/>
        <w:jc w:val="center"/>
        <w:rPr>
          <w:rFonts w:ascii="楷体" w:eastAsia="楷体" w:hAnsi="楷体"/>
          <w:color w:val="auto"/>
          <w:kern w:val="0"/>
          <w:sz w:val="44"/>
          <w:szCs w:val="44"/>
          <w:lang w:val="zh-TW"/>
        </w:rPr>
      </w:pPr>
      <w:r w:rsidRPr="009D72E3">
        <w:rPr>
          <w:rFonts w:ascii="楷体" w:eastAsia="楷体" w:hAnsi="楷体" w:hint="eastAsia"/>
          <w:color w:val="auto"/>
          <w:kern w:val="0"/>
          <w:sz w:val="44"/>
          <w:szCs w:val="44"/>
          <w:lang w:val="zh-TW"/>
        </w:rPr>
        <w:t>计算机</w:t>
      </w:r>
      <w:r w:rsidR="007A19A6" w:rsidRPr="009D72E3">
        <w:rPr>
          <w:rFonts w:ascii="楷体" w:eastAsia="楷体" w:hAnsi="楷体" w:hint="eastAsia"/>
          <w:color w:val="auto"/>
          <w:kern w:val="0"/>
          <w:sz w:val="44"/>
          <w:szCs w:val="44"/>
          <w:lang w:val="zh-TW"/>
        </w:rPr>
        <w:t>类</w:t>
      </w:r>
      <w:r w:rsidR="00C21AE9" w:rsidRPr="00C21AE9">
        <w:rPr>
          <w:rFonts w:ascii="楷体" w:eastAsia="楷体" w:hAnsi="楷体" w:hint="eastAsia"/>
          <w:color w:val="auto"/>
          <w:kern w:val="0"/>
          <w:sz w:val="44"/>
          <w:szCs w:val="44"/>
          <w:lang w:val="zh-TW"/>
        </w:rPr>
        <w:t>（原信息技术一类）</w:t>
      </w:r>
    </w:p>
    <w:p w:rsidR="004D6CDB" w:rsidRPr="009D72E3" w:rsidRDefault="007A19A6" w:rsidP="009D72E3">
      <w:pPr>
        <w:pStyle w:val="Aa"/>
        <w:spacing w:line="360" w:lineRule="auto"/>
        <w:jc w:val="center"/>
        <w:rPr>
          <w:rFonts w:ascii="楷体" w:eastAsia="楷体" w:hAnsi="楷体"/>
          <w:color w:val="auto"/>
          <w:kern w:val="0"/>
          <w:sz w:val="28"/>
          <w:szCs w:val="28"/>
        </w:rPr>
      </w:pPr>
      <w:r w:rsidRPr="009D72E3">
        <w:rPr>
          <w:rFonts w:ascii="楷体" w:eastAsia="楷体" w:hAnsi="楷体" w:hint="eastAsia"/>
          <w:color w:val="auto"/>
          <w:kern w:val="0"/>
          <w:sz w:val="28"/>
          <w:szCs w:val="28"/>
        </w:rPr>
        <w:t>(202</w:t>
      </w:r>
      <w:r w:rsidR="00417558" w:rsidRPr="009D72E3">
        <w:rPr>
          <w:rFonts w:ascii="楷体" w:eastAsia="楷体" w:hAnsi="楷体" w:hint="eastAsia"/>
          <w:color w:val="auto"/>
          <w:kern w:val="0"/>
          <w:sz w:val="28"/>
          <w:szCs w:val="28"/>
        </w:rPr>
        <w:t>1</w:t>
      </w:r>
      <w:r w:rsidRPr="009D72E3">
        <w:rPr>
          <w:rFonts w:ascii="楷体" w:eastAsia="楷体" w:hAnsi="楷体" w:hint="eastAsia"/>
          <w:color w:val="auto"/>
          <w:kern w:val="0"/>
          <w:sz w:val="28"/>
          <w:szCs w:val="28"/>
        </w:rPr>
        <w:t>年版)</w:t>
      </w:r>
    </w:p>
    <w:p w:rsidR="004D6CDB" w:rsidRPr="00B11982" w:rsidRDefault="004D6CDB">
      <w:pPr>
        <w:shd w:val="clear" w:color="auto" w:fill="FFFFFF" w:themeFill="background1"/>
      </w:pPr>
    </w:p>
    <w:p w:rsidR="004D6CDB" w:rsidRPr="00B11982" w:rsidRDefault="007A19A6">
      <w:pPr>
        <w:shd w:val="clear" w:color="auto" w:fill="FFFFFF" w:themeFill="background1"/>
        <w:spacing w:line="360" w:lineRule="auto"/>
        <w:ind w:leftChars="-11" w:left="-23" w:firstLineChars="200" w:firstLine="482"/>
        <w:rPr>
          <w:b/>
          <w:bCs/>
          <w:sz w:val="24"/>
        </w:rPr>
      </w:pPr>
      <w:r w:rsidRPr="00B11982">
        <w:rPr>
          <w:rFonts w:hint="eastAsia"/>
          <w:b/>
          <w:bCs/>
          <w:sz w:val="24"/>
        </w:rPr>
        <w:t>一、考试性质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-11" w:left="-23" w:firstLineChars="200" w:firstLine="480"/>
        <w:rPr>
          <w:sz w:val="24"/>
        </w:rPr>
      </w:pPr>
      <w:r w:rsidRPr="00B11982">
        <w:rPr>
          <w:rFonts w:hint="eastAsia"/>
          <w:sz w:val="24"/>
        </w:rPr>
        <w:t>本职业技能考试是中等职业学校</w:t>
      </w:r>
      <w:r w:rsidR="001D74AF" w:rsidRPr="00B11982">
        <w:rPr>
          <w:rFonts w:hint="eastAsia"/>
          <w:sz w:val="24"/>
        </w:rPr>
        <w:t>计算机类</w:t>
      </w:r>
      <w:r w:rsidRPr="00B11982">
        <w:rPr>
          <w:rFonts w:hint="eastAsia"/>
          <w:sz w:val="24"/>
        </w:rPr>
        <w:t>专业毕业生参加普通高校对口招生的选拔性全省统一考试。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2"/>
        <w:rPr>
          <w:b/>
          <w:sz w:val="24"/>
        </w:rPr>
      </w:pPr>
      <w:r w:rsidRPr="00B11982">
        <w:rPr>
          <w:rFonts w:hint="eastAsia"/>
          <w:b/>
          <w:sz w:val="24"/>
        </w:rPr>
        <w:t>二、考试依据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-11" w:left="-23" w:firstLineChars="200" w:firstLine="480"/>
        <w:rPr>
          <w:sz w:val="24"/>
        </w:rPr>
      </w:pPr>
      <w:r w:rsidRPr="00B11982">
        <w:rPr>
          <w:rFonts w:hint="eastAsia"/>
          <w:sz w:val="24"/>
        </w:rPr>
        <w:t>《中等职业学校专业教学标准（试行）》</w:t>
      </w:r>
      <w:r w:rsidRPr="00B11982">
        <w:rPr>
          <w:sz w:val="24"/>
        </w:rPr>
        <w:t>相关专业</w:t>
      </w:r>
      <w:r w:rsidRPr="00B11982">
        <w:rPr>
          <w:rFonts w:hint="eastAsia"/>
          <w:sz w:val="24"/>
        </w:rPr>
        <w:t>教学</w:t>
      </w:r>
      <w:r w:rsidRPr="00B11982">
        <w:rPr>
          <w:sz w:val="24"/>
        </w:rPr>
        <w:t>标准</w:t>
      </w:r>
      <w:r w:rsidRPr="00B11982">
        <w:rPr>
          <w:rFonts w:hint="eastAsia"/>
          <w:sz w:val="24"/>
        </w:rPr>
        <w:t>；计算机操作员（职业编码：</w:t>
      </w:r>
      <w:r w:rsidRPr="00B11982">
        <w:rPr>
          <w:rFonts w:hint="eastAsia"/>
          <w:sz w:val="24"/>
        </w:rPr>
        <w:t>3-01-02-05</w:t>
      </w:r>
      <w:r w:rsidRPr="00B11982">
        <w:rPr>
          <w:rFonts w:hint="eastAsia"/>
          <w:sz w:val="24"/>
        </w:rPr>
        <w:t>）等。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2"/>
        <w:rPr>
          <w:b/>
          <w:sz w:val="24"/>
        </w:rPr>
      </w:pPr>
      <w:r w:rsidRPr="00B11982">
        <w:rPr>
          <w:rFonts w:hint="eastAsia"/>
          <w:b/>
          <w:sz w:val="24"/>
        </w:rPr>
        <w:t>三、考试方法</w:t>
      </w:r>
    </w:p>
    <w:p w:rsidR="004D6CDB" w:rsidRPr="00B11982" w:rsidRDefault="007A19A6">
      <w:pPr>
        <w:pStyle w:val="a9"/>
        <w:shd w:val="clear" w:color="auto" w:fill="FFFFFF" w:themeFill="background1"/>
        <w:spacing w:line="360" w:lineRule="auto"/>
        <w:ind w:firstLine="480"/>
        <w:rPr>
          <w:sz w:val="24"/>
        </w:rPr>
      </w:pPr>
      <w:r w:rsidRPr="00B11982">
        <w:rPr>
          <w:rFonts w:hint="eastAsia"/>
          <w:sz w:val="24"/>
        </w:rPr>
        <w:t>职业技能考试由计算机基础（应知）考试和技能操作（应会）考试两部分组成，考试总分</w:t>
      </w:r>
      <w:r w:rsidRPr="00B11982">
        <w:rPr>
          <w:rFonts w:hint="eastAsia"/>
          <w:sz w:val="24"/>
        </w:rPr>
        <w:t>350</w:t>
      </w:r>
      <w:r w:rsidRPr="00B11982">
        <w:rPr>
          <w:rFonts w:hint="eastAsia"/>
          <w:sz w:val="24"/>
        </w:rPr>
        <w:t>分，其中计算机基础部分</w:t>
      </w:r>
      <w:r w:rsidRPr="00B11982">
        <w:rPr>
          <w:rFonts w:hint="eastAsia"/>
          <w:sz w:val="24"/>
        </w:rPr>
        <w:t>200</w:t>
      </w:r>
      <w:r w:rsidRPr="00B11982">
        <w:rPr>
          <w:rFonts w:hint="eastAsia"/>
          <w:sz w:val="24"/>
        </w:rPr>
        <w:t>分，技能操作部分</w:t>
      </w:r>
      <w:r w:rsidRPr="00B11982">
        <w:rPr>
          <w:rFonts w:hint="eastAsia"/>
          <w:sz w:val="24"/>
        </w:rPr>
        <w:t>150</w:t>
      </w:r>
      <w:r w:rsidRPr="00B11982">
        <w:rPr>
          <w:rFonts w:hint="eastAsia"/>
          <w:sz w:val="24"/>
        </w:rPr>
        <w:t>分。计算机基础包含基础知识和常用技能，技能操作包括中英文录入、操作系统使用、计算机网络应用、</w:t>
      </w:r>
      <w:r w:rsidR="007C2CC8" w:rsidRPr="00B11982">
        <w:rPr>
          <w:rFonts w:hint="eastAsia"/>
          <w:sz w:val="24"/>
        </w:rPr>
        <w:t>图文编辑</w:t>
      </w:r>
      <w:r w:rsidRPr="00B11982">
        <w:rPr>
          <w:rFonts w:hint="eastAsia"/>
          <w:sz w:val="24"/>
        </w:rPr>
        <w:t>、电子表格处理、演示文稿制作。</w:t>
      </w:r>
    </w:p>
    <w:p w:rsidR="004D6CDB" w:rsidRPr="00B11982" w:rsidRDefault="007A19A6">
      <w:pPr>
        <w:pStyle w:val="a9"/>
        <w:shd w:val="clear" w:color="auto" w:fill="FFFFFF" w:themeFill="background1"/>
        <w:spacing w:line="360" w:lineRule="auto"/>
        <w:ind w:left="420" w:firstLineChars="0" w:firstLine="0"/>
        <w:rPr>
          <w:sz w:val="24"/>
        </w:rPr>
      </w:pPr>
      <w:r w:rsidRPr="00B11982">
        <w:rPr>
          <w:rFonts w:hint="eastAsia"/>
          <w:sz w:val="24"/>
        </w:rPr>
        <w:t>采用上机考试，考试时间</w:t>
      </w:r>
      <w:r w:rsidRPr="00B11982">
        <w:rPr>
          <w:rFonts w:hint="eastAsia"/>
          <w:sz w:val="24"/>
        </w:rPr>
        <w:t>100</w:t>
      </w:r>
      <w:r w:rsidRPr="00B11982">
        <w:rPr>
          <w:rFonts w:hint="eastAsia"/>
          <w:sz w:val="24"/>
        </w:rPr>
        <w:t>分钟。</w:t>
      </w:r>
    </w:p>
    <w:p w:rsidR="004D6CDB" w:rsidRPr="00B11982" w:rsidRDefault="007A19A6">
      <w:pPr>
        <w:pStyle w:val="a9"/>
        <w:shd w:val="clear" w:color="auto" w:fill="FFFFFF" w:themeFill="background1"/>
        <w:spacing w:line="360" w:lineRule="auto"/>
        <w:ind w:left="420" w:firstLineChars="0" w:firstLine="0"/>
        <w:rPr>
          <w:sz w:val="24"/>
        </w:rPr>
      </w:pPr>
      <w:r w:rsidRPr="00B11982">
        <w:rPr>
          <w:rFonts w:hint="eastAsia"/>
          <w:sz w:val="24"/>
        </w:rPr>
        <w:t>考试环境：中文</w:t>
      </w:r>
      <w:r w:rsidRPr="00B11982">
        <w:rPr>
          <w:rFonts w:hint="eastAsia"/>
          <w:sz w:val="24"/>
        </w:rPr>
        <w:t>Windows 7</w:t>
      </w:r>
      <w:r w:rsidRPr="00B11982">
        <w:rPr>
          <w:rFonts w:hint="eastAsia"/>
          <w:sz w:val="24"/>
        </w:rPr>
        <w:t>；中文</w:t>
      </w:r>
      <w:r w:rsidRPr="00B11982">
        <w:rPr>
          <w:rFonts w:hint="eastAsia"/>
          <w:sz w:val="24"/>
        </w:rPr>
        <w:t>Office 2010</w:t>
      </w:r>
      <w:r w:rsidRPr="00B11982">
        <w:rPr>
          <w:rFonts w:hint="eastAsia"/>
          <w:sz w:val="24"/>
        </w:rPr>
        <w:t>；中文</w:t>
      </w:r>
      <w:r w:rsidRPr="00B11982">
        <w:rPr>
          <w:rFonts w:hint="eastAsia"/>
          <w:sz w:val="24"/>
        </w:rPr>
        <w:t xml:space="preserve">Dreamweaver </w:t>
      </w:r>
      <w:r w:rsidRPr="00B11982">
        <w:rPr>
          <w:sz w:val="24"/>
        </w:rPr>
        <w:t>CS 6.0</w:t>
      </w:r>
      <w:r w:rsidR="00BB6DD3" w:rsidRPr="00B11982">
        <w:rPr>
          <w:rFonts w:hint="eastAsia"/>
          <w:sz w:val="24"/>
        </w:rPr>
        <w:t>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="360"/>
        <w:rPr>
          <w:b/>
          <w:sz w:val="24"/>
        </w:rPr>
      </w:pPr>
      <w:r w:rsidRPr="00B11982">
        <w:rPr>
          <w:rFonts w:hint="eastAsia"/>
          <w:b/>
          <w:sz w:val="24"/>
        </w:rPr>
        <w:t>四、考试范围和要求</w:t>
      </w:r>
    </w:p>
    <w:p w:rsidR="004D6CDB" w:rsidRPr="00B11982" w:rsidRDefault="007A19A6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  <w:r w:rsidRPr="00B11982">
        <w:rPr>
          <w:rFonts w:hint="eastAsia"/>
          <w:b/>
          <w:sz w:val="24"/>
        </w:rPr>
        <w:t>第一部分</w:t>
      </w:r>
      <w:r w:rsidRPr="00B11982">
        <w:rPr>
          <w:rFonts w:hint="eastAsia"/>
          <w:b/>
          <w:sz w:val="24"/>
        </w:rPr>
        <w:t xml:space="preserve">  </w:t>
      </w:r>
      <w:r w:rsidRPr="00B11982">
        <w:rPr>
          <w:rFonts w:hint="eastAsia"/>
          <w:b/>
          <w:sz w:val="24"/>
        </w:rPr>
        <w:t>计算机基础（应知）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176" w:firstLine="424"/>
        <w:rPr>
          <w:b/>
          <w:sz w:val="24"/>
        </w:rPr>
      </w:pPr>
      <w:r w:rsidRPr="00B11982">
        <w:rPr>
          <w:rFonts w:hint="eastAsia"/>
          <w:b/>
          <w:sz w:val="24"/>
        </w:rPr>
        <w:t>（一）考试科目与分值比例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50" w:firstLine="600"/>
        <w:rPr>
          <w:sz w:val="24"/>
        </w:rPr>
      </w:pPr>
      <w:r w:rsidRPr="00B11982">
        <w:rPr>
          <w:rFonts w:hint="eastAsia"/>
          <w:sz w:val="24"/>
        </w:rPr>
        <w:t>1</w:t>
      </w:r>
      <w:r w:rsidRPr="00B11982">
        <w:rPr>
          <w:rFonts w:asciiTheme="minorEastAsia" w:eastAsiaTheme="minorEastAsia" w:hAnsiTheme="minorEastAsia" w:hint="eastAsia"/>
          <w:sz w:val="24"/>
        </w:rPr>
        <w:t>.</w:t>
      </w:r>
      <w:r w:rsidRPr="00B11982">
        <w:rPr>
          <w:rFonts w:hint="eastAsia"/>
          <w:sz w:val="24"/>
        </w:rPr>
        <w:t>计算机文化基础，约占</w:t>
      </w:r>
      <w:r w:rsidRPr="00B11982">
        <w:rPr>
          <w:rFonts w:hint="eastAsia"/>
          <w:sz w:val="24"/>
        </w:rPr>
        <w:t>30%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50" w:firstLine="600"/>
        <w:rPr>
          <w:sz w:val="24"/>
        </w:rPr>
      </w:pPr>
      <w:r w:rsidRPr="00B11982">
        <w:rPr>
          <w:rFonts w:hint="eastAsia"/>
          <w:sz w:val="24"/>
        </w:rPr>
        <w:t>2</w:t>
      </w:r>
      <w:r w:rsidRPr="00B11982">
        <w:rPr>
          <w:rFonts w:asciiTheme="minorEastAsia" w:eastAsiaTheme="minorEastAsia" w:hAnsiTheme="minorEastAsia" w:hint="eastAsia"/>
          <w:sz w:val="24"/>
        </w:rPr>
        <w:t>.</w:t>
      </w:r>
      <w:r w:rsidRPr="00B11982">
        <w:rPr>
          <w:rFonts w:hint="eastAsia"/>
          <w:sz w:val="24"/>
        </w:rPr>
        <w:t>数据库基础，约占</w:t>
      </w:r>
      <w:r w:rsidRPr="00B11982">
        <w:rPr>
          <w:rFonts w:hint="eastAsia"/>
          <w:sz w:val="24"/>
        </w:rPr>
        <w:t>20%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="360"/>
        <w:rPr>
          <w:sz w:val="24"/>
        </w:rPr>
      </w:pPr>
      <w:r w:rsidRPr="00B11982">
        <w:rPr>
          <w:rFonts w:hint="eastAsia"/>
          <w:sz w:val="24"/>
        </w:rPr>
        <w:t xml:space="preserve">  3</w:t>
      </w:r>
      <w:r w:rsidRPr="00B11982">
        <w:rPr>
          <w:rFonts w:asciiTheme="minorEastAsia" w:eastAsiaTheme="minorEastAsia" w:hAnsiTheme="minorEastAsia" w:hint="eastAsia"/>
          <w:sz w:val="24"/>
        </w:rPr>
        <w:t>.</w:t>
      </w:r>
      <w:r w:rsidRPr="00B11982">
        <w:rPr>
          <w:rFonts w:hint="eastAsia"/>
          <w:sz w:val="24"/>
        </w:rPr>
        <w:t>操作系统基础，约占</w:t>
      </w:r>
      <w:r w:rsidRPr="00B11982">
        <w:rPr>
          <w:rFonts w:hint="eastAsia"/>
          <w:sz w:val="24"/>
        </w:rPr>
        <w:t>15%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="360"/>
        <w:rPr>
          <w:sz w:val="24"/>
        </w:rPr>
      </w:pPr>
      <w:r w:rsidRPr="00B11982">
        <w:rPr>
          <w:rFonts w:hint="eastAsia"/>
          <w:sz w:val="24"/>
        </w:rPr>
        <w:t xml:space="preserve">  4</w:t>
      </w:r>
      <w:r w:rsidRPr="00B11982">
        <w:rPr>
          <w:rFonts w:asciiTheme="minorEastAsia" w:eastAsiaTheme="minorEastAsia" w:hAnsiTheme="minorEastAsia" w:hint="eastAsia"/>
          <w:sz w:val="24"/>
        </w:rPr>
        <w:t>.</w:t>
      </w:r>
      <w:r w:rsidRPr="00B11982">
        <w:rPr>
          <w:rFonts w:hint="eastAsia"/>
          <w:sz w:val="24"/>
        </w:rPr>
        <w:t>计算机网络基础，约占</w:t>
      </w:r>
      <w:r w:rsidRPr="00B11982">
        <w:rPr>
          <w:rFonts w:hint="eastAsia"/>
          <w:sz w:val="24"/>
        </w:rPr>
        <w:t>20%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="360"/>
        <w:rPr>
          <w:sz w:val="24"/>
        </w:rPr>
      </w:pPr>
      <w:r w:rsidRPr="00B11982">
        <w:rPr>
          <w:rFonts w:hint="eastAsia"/>
          <w:sz w:val="24"/>
        </w:rPr>
        <w:t xml:space="preserve">  5</w:t>
      </w:r>
      <w:r w:rsidRPr="00B11982">
        <w:rPr>
          <w:rFonts w:asciiTheme="minorEastAsia" w:eastAsiaTheme="minorEastAsia" w:hAnsiTheme="minorEastAsia" w:hint="eastAsia"/>
          <w:sz w:val="24"/>
        </w:rPr>
        <w:t>.</w:t>
      </w:r>
      <w:r w:rsidR="007C2CC8" w:rsidRPr="00B11982">
        <w:rPr>
          <w:rFonts w:hint="eastAsia"/>
          <w:sz w:val="24"/>
        </w:rPr>
        <w:t>图文编辑</w:t>
      </w:r>
      <w:r w:rsidRPr="00B11982">
        <w:rPr>
          <w:rFonts w:hint="eastAsia"/>
          <w:sz w:val="24"/>
        </w:rPr>
        <w:t>基础，约占</w:t>
      </w:r>
      <w:r w:rsidRPr="00B11982">
        <w:rPr>
          <w:rFonts w:hint="eastAsia"/>
          <w:sz w:val="24"/>
        </w:rPr>
        <w:t>3%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100" w:firstLine="240"/>
        <w:rPr>
          <w:sz w:val="24"/>
        </w:rPr>
      </w:pPr>
      <w:r w:rsidRPr="00B11982">
        <w:rPr>
          <w:rFonts w:hint="eastAsia"/>
          <w:sz w:val="24"/>
        </w:rPr>
        <w:t>6</w:t>
      </w:r>
      <w:r w:rsidRPr="00B11982">
        <w:rPr>
          <w:rFonts w:asciiTheme="minorEastAsia" w:eastAsiaTheme="minorEastAsia" w:hAnsiTheme="minorEastAsia" w:hint="eastAsia"/>
          <w:sz w:val="24"/>
        </w:rPr>
        <w:t>.</w:t>
      </w:r>
      <w:r w:rsidRPr="00B11982">
        <w:rPr>
          <w:rFonts w:hint="eastAsia"/>
          <w:sz w:val="24"/>
        </w:rPr>
        <w:t>电子表格基础，约占</w:t>
      </w:r>
      <w:r w:rsidRPr="00B11982">
        <w:rPr>
          <w:rFonts w:hint="eastAsia"/>
          <w:sz w:val="24"/>
        </w:rPr>
        <w:t>10%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100" w:firstLine="240"/>
        <w:rPr>
          <w:sz w:val="24"/>
        </w:rPr>
      </w:pPr>
      <w:r w:rsidRPr="00B11982">
        <w:rPr>
          <w:rFonts w:hint="eastAsia"/>
          <w:sz w:val="24"/>
        </w:rPr>
        <w:t>7</w:t>
      </w:r>
      <w:r w:rsidRPr="00B11982">
        <w:rPr>
          <w:rFonts w:asciiTheme="minorEastAsia" w:eastAsiaTheme="minorEastAsia" w:hAnsiTheme="minorEastAsia" w:hint="eastAsia"/>
          <w:sz w:val="24"/>
        </w:rPr>
        <w:t>.</w:t>
      </w:r>
      <w:r w:rsidRPr="00B11982">
        <w:rPr>
          <w:rFonts w:hint="eastAsia"/>
          <w:sz w:val="24"/>
        </w:rPr>
        <w:t>演示文稿基础，约占</w:t>
      </w:r>
      <w:r w:rsidRPr="00B11982">
        <w:rPr>
          <w:rFonts w:hint="eastAsia"/>
          <w:sz w:val="24"/>
        </w:rPr>
        <w:t>2%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50" w:firstLine="120"/>
        <w:rPr>
          <w:b/>
          <w:sz w:val="24"/>
        </w:rPr>
      </w:pPr>
      <w:r w:rsidRPr="00B11982">
        <w:rPr>
          <w:rFonts w:hint="eastAsia"/>
          <w:b/>
          <w:sz w:val="24"/>
        </w:rPr>
        <w:t>（二）试卷结构及分值比例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100" w:firstLine="240"/>
        <w:rPr>
          <w:sz w:val="24"/>
        </w:rPr>
      </w:pPr>
      <w:r w:rsidRPr="00B11982">
        <w:rPr>
          <w:rFonts w:hint="eastAsia"/>
          <w:sz w:val="24"/>
        </w:rPr>
        <w:t>1</w:t>
      </w:r>
      <w:r w:rsidRPr="00B11982">
        <w:rPr>
          <w:rFonts w:asciiTheme="minorEastAsia" w:eastAsiaTheme="minorEastAsia" w:hAnsiTheme="minorEastAsia" w:hint="eastAsia"/>
          <w:b/>
          <w:sz w:val="24"/>
        </w:rPr>
        <w:t>.</w:t>
      </w:r>
      <w:r w:rsidRPr="00B11982">
        <w:rPr>
          <w:rFonts w:hint="eastAsia"/>
          <w:sz w:val="24"/>
        </w:rPr>
        <w:t>单项选择题，</w:t>
      </w:r>
      <w:r w:rsidRPr="00B11982">
        <w:rPr>
          <w:rFonts w:hint="eastAsia"/>
          <w:sz w:val="24"/>
        </w:rPr>
        <w:t>3</w:t>
      </w:r>
      <w:r w:rsidRPr="00B11982">
        <w:rPr>
          <w:rFonts w:hint="eastAsia"/>
          <w:sz w:val="24"/>
        </w:rPr>
        <w:t>分</w:t>
      </w:r>
      <w:r w:rsidRPr="00B11982">
        <w:rPr>
          <w:rFonts w:hint="eastAsia"/>
          <w:sz w:val="24"/>
        </w:rPr>
        <w:t>/</w:t>
      </w:r>
      <w:r w:rsidRPr="00B11982">
        <w:rPr>
          <w:rFonts w:hint="eastAsia"/>
          <w:sz w:val="24"/>
        </w:rPr>
        <w:t>个，约占</w:t>
      </w:r>
      <w:r w:rsidRPr="00B11982">
        <w:rPr>
          <w:rFonts w:hint="eastAsia"/>
          <w:sz w:val="24"/>
        </w:rPr>
        <w:t>51%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100" w:firstLine="240"/>
        <w:rPr>
          <w:sz w:val="24"/>
        </w:rPr>
      </w:pPr>
      <w:r w:rsidRPr="00B11982">
        <w:rPr>
          <w:rFonts w:hint="eastAsia"/>
          <w:sz w:val="24"/>
        </w:rPr>
        <w:lastRenderedPageBreak/>
        <w:t>2</w:t>
      </w:r>
      <w:r w:rsidRPr="00B11982">
        <w:rPr>
          <w:rFonts w:asciiTheme="minorEastAsia" w:eastAsiaTheme="minorEastAsia" w:hAnsiTheme="minorEastAsia" w:hint="eastAsia"/>
          <w:b/>
          <w:sz w:val="24"/>
        </w:rPr>
        <w:t>.</w:t>
      </w:r>
      <w:r w:rsidRPr="00B11982">
        <w:rPr>
          <w:rFonts w:hint="eastAsia"/>
          <w:sz w:val="24"/>
        </w:rPr>
        <w:t>多项选择题，</w:t>
      </w:r>
      <w:r w:rsidRPr="00B11982">
        <w:rPr>
          <w:rFonts w:hint="eastAsia"/>
          <w:sz w:val="24"/>
        </w:rPr>
        <w:t>4</w:t>
      </w:r>
      <w:r w:rsidRPr="00B11982">
        <w:rPr>
          <w:rFonts w:hint="eastAsia"/>
          <w:sz w:val="24"/>
        </w:rPr>
        <w:t>分</w:t>
      </w:r>
      <w:r w:rsidRPr="00B11982">
        <w:rPr>
          <w:rFonts w:hint="eastAsia"/>
          <w:sz w:val="24"/>
        </w:rPr>
        <w:t>/</w:t>
      </w:r>
      <w:r w:rsidRPr="00B11982">
        <w:rPr>
          <w:rFonts w:hint="eastAsia"/>
          <w:sz w:val="24"/>
        </w:rPr>
        <w:t>个，约占</w:t>
      </w:r>
      <w:r w:rsidRPr="00B11982">
        <w:rPr>
          <w:rFonts w:hint="eastAsia"/>
          <w:sz w:val="24"/>
        </w:rPr>
        <w:t>16%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100" w:firstLine="240"/>
        <w:rPr>
          <w:sz w:val="24"/>
        </w:rPr>
      </w:pPr>
      <w:r w:rsidRPr="00B11982">
        <w:rPr>
          <w:rFonts w:hint="eastAsia"/>
          <w:sz w:val="24"/>
        </w:rPr>
        <w:t>3</w:t>
      </w:r>
      <w:r w:rsidRPr="00B11982">
        <w:rPr>
          <w:rFonts w:asciiTheme="minorEastAsia" w:eastAsiaTheme="minorEastAsia" w:hAnsiTheme="minorEastAsia" w:hint="eastAsia"/>
          <w:b/>
          <w:sz w:val="24"/>
        </w:rPr>
        <w:t>.</w:t>
      </w:r>
      <w:r w:rsidRPr="00B11982">
        <w:rPr>
          <w:rFonts w:hint="eastAsia"/>
          <w:sz w:val="24"/>
        </w:rPr>
        <w:t>判断题，</w:t>
      </w:r>
      <w:r w:rsidRPr="00B11982">
        <w:rPr>
          <w:rFonts w:hint="eastAsia"/>
          <w:sz w:val="24"/>
        </w:rPr>
        <w:t>2</w:t>
      </w:r>
      <w:r w:rsidRPr="00B11982">
        <w:rPr>
          <w:rFonts w:hint="eastAsia"/>
          <w:sz w:val="24"/>
        </w:rPr>
        <w:t>分</w:t>
      </w:r>
      <w:r w:rsidRPr="00B11982">
        <w:rPr>
          <w:rFonts w:hint="eastAsia"/>
          <w:sz w:val="24"/>
        </w:rPr>
        <w:t>/</w:t>
      </w:r>
      <w:r w:rsidRPr="00B11982">
        <w:rPr>
          <w:rFonts w:hint="eastAsia"/>
          <w:sz w:val="24"/>
        </w:rPr>
        <w:t>个，约占</w:t>
      </w:r>
      <w:r w:rsidRPr="00B11982">
        <w:rPr>
          <w:rFonts w:hint="eastAsia"/>
          <w:sz w:val="24"/>
        </w:rPr>
        <w:t>33%</w:t>
      </w:r>
    </w:p>
    <w:p w:rsidR="004D6CDB" w:rsidRPr="00B11982" w:rsidRDefault="007A19A6">
      <w:pPr>
        <w:shd w:val="clear" w:color="auto" w:fill="FFFFFF" w:themeFill="background1"/>
        <w:spacing w:line="360" w:lineRule="auto"/>
        <w:jc w:val="center"/>
        <w:rPr>
          <w:sz w:val="24"/>
        </w:rPr>
      </w:pPr>
      <w:r w:rsidRPr="00B11982">
        <w:rPr>
          <w:rFonts w:hint="eastAsia"/>
          <w:b/>
          <w:sz w:val="24"/>
        </w:rPr>
        <w:t>第二部分</w:t>
      </w:r>
      <w:r w:rsidRPr="00B11982">
        <w:rPr>
          <w:rFonts w:hint="eastAsia"/>
          <w:b/>
          <w:sz w:val="24"/>
        </w:rPr>
        <w:t xml:space="preserve">  </w:t>
      </w:r>
      <w:r w:rsidRPr="00B11982">
        <w:rPr>
          <w:rFonts w:hint="eastAsia"/>
          <w:b/>
          <w:sz w:val="24"/>
        </w:rPr>
        <w:t>技能操作（应会）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49" w:firstLine="118"/>
        <w:rPr>
          <w:b/>
          <w:sz w:val="24"/>
        </w:rPr>
      </w:pPr>
      <w:r w:rsidRPr="00B11982">
        <w:rPr>
          <w:rFonts w:hint="eastAsia"/>
          <w:b/>
          <w:sz w:val="24"/>
        </w:rPr>
        <w:t>技能操作模块及分值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86" w:firstLine="206"/>
        <w:rPr>
          <w:sz w:val="24"/>
        </w:rPr>
      </w:pPr>
      <w:r w:rsidRPr="00B11982">
        <w:rPr>
          <w:rFonts w:hint="eastAsia"/>
          <w:sz w:val="24"/>
        </w:rPr>
        <w:t>1.</w:t>
      </w:r>
      <w:r w:rsidRPr="00B11982">
        <w:rPr>
          <w:rFonts w:hint="eastAsia"/>
          <w:sz w:val="24"/>
        </w:rPr>
        <w:t>中英文录入，</w:t>
      </w:r>
      <w:r w:rsidRPr="00B11982">
        <w:rPr>
          <w:rFonts w:hint="eastAsia"/>
          <w:sz w:val="24"/>
        </w:rPr>
        <w:t>10</w:t>
      </w:r>
      <w:r w:rsidRPr="00B11982">
        <w:rPr>
          <w:rFonts w:hint="eastAsia"/>
          <w:sz w:val="24"/>
        </w:rPr>
        <w:t>分。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86" w:firstLine="206"/>
        <w:rPr>
          <w:sz w:val="24"/>
        </w:rPr>
      </w:pPr>
      <w:r w:rsidRPr="00B11982">
        <w:rPr>
          <w:rFonts w:hint="eastAsia"/>
          <w:sz w:val="24"/>
        </w:rPr>
        <w:t>2.</w:t>
      </w:r>
      <w:r w:rsidRPr="00B11982">
        <w:rPr>
          <w:rFonts w:hint="eastAsia"/>
          <w:sz w:val="24"/>
        </w:rPr>
        <w:t>操作系统使用，</w:t>
      </w:r>
      <w:r w:rsidRPr="00B11982">
        <w:rPr>
          <w:rFonts w:hint="eastAsia"/>
          <w:sz w:val="24"/>
        </w:rPr>
        <w:t>30</w:t>
      </w:r>
      <w:r w:rsidRPr="00B11982">
        <w:rPr>
          <w:rFonts w:hint="eastAsia"/>
          <w:sz w:val="24"/>
        </w:rPr>
        <w:t>分。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86" w:firstLine="206"/>
        <w:rPr>
          <w:sz w:val="24"/>
        </w:rPr>
      </w:pPr>
      <w:r w:rsidRPr="00B11982">
        <w:rPr>
          <w:rFonts w:hint="eastAsia"/>
          <w:sz w:val="24"/>
        </w:rPr>
        <w:t>3.</w:t>
      </w:r>
      <w:r w:rsidRPr="00B11982">
        <w:rPr>
          <w:rFonts w:hint="eastAsia"/>
          <w:sz w:val="24"/>
        </w:rPr>
        <w:t>计算机网络应用，</w:t>
      </w:r>
      <w:r w:rsidRPr="00B11982">
        <w:rPr>
          <w:rFonts w:hint="eastAsia"/>
          <w:sz w:val="24"/>
        </w:rPr>
        <w:t>25</w:t>
      </w:r>
      <w:r w:rsidRPr="00B11982">
        <w:rPr>
          <w:rFonts w:hint="eastAsia"/>
          <w:sz w:val="24"/>
        </w:rPr>
        <w:t>分。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86" w:firstLine="206"/>
        <w:rPr>
          <w:sz w:val="24"/>
        </w:rPr>
      </w:pPr>
      <w:r w:rsidRPr="00B11982">
        <w:rPr>
          <w:rFonts w:hint="eastAsia"/>
          <w:sz w:val="24"/>
        </w:rPr>
        <w:t>4.</w:t>
      </w:r>
      <w:r w:rsidR="007C2CC8" w:rsidRPr="00B11982">
        <w:rPr>
          <w:rFonts w:hint="eastAsia"/>
          <w:sz w:val="24"/>
        </w:rPr>
        <w:t>图文编辑</w:t>
      </w:r>
      <w:r w:rsidRPr="00B11982">
        <w:rPr>
          <w:rFonts w:hint="eastAsia"/>
          <w:sz w:val="24"/>
        </w:rPr>
        <w:t>，</w:t>
      </w:r>
      <w:r w:rsidRPr="00B11982">
        <w:rPr>
          <w:rFonts w:hint="eastAsia"/>
          <w:sz w:val="24"/>
        </w:rPr>
        <w:t>30</w:t>
      </w:r>
      <w:r w:rsidRPr="00B11982">
        <w:rPr>
          <w:rFonts w:hint="eastAsia"/>
          <w:sz w:val="24"/>
        </w:rPr>
        <w:t>分。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86" w:firstLine="206"/>
        <w:rPr>
          <w:sz w:val="24"/>
        </w:rPr>
      </w:pPr>
      <w:r w:rsidRPr="00B11982">
        <w:rPr>
          <w:rFonts w:hint="eastAsia"/>
          <w:sz w:val="24"/>
        </w:rPr>
        <w:t>5.</w:t>
      </w:r>
      <w:r w:rsidRPr="00B11982">
        <w:rPr>
          <w:rFonts w:hint="eastAsia"/>
          <w:sz w:val="24"/>
        </w:rPr>
        <w:t>电子表格处理，</w:t>
      </w:r>
      <w:r w:rsidRPr="00B11982">
        <w:rPr>
          <w:rFonts w:hint="eastAsia"/>
          <w:sz w:val="24"/>
        </w:rPr>
        <w:t>35</w:t>
      </w:r>
      <w:r w:rsidRPr="00B11982">
        <w:rPr>
          <w:rFonts w:hint="eastAsia"/>
          <w:sz w:val="24"/>
        </w:rPr>
        <w:t>分。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86" w:firstLine="206"/>
        <w:rPr>
          <w:sz w:val="24"/>
        </w:rPr>
      </w:pPr>
      <w:r w:rsidRPr="00B11982">
        <w:rPr>
          <w:rFonts w:hint="eastAsia"/>
          <w:sz w:val="24"/>
        </w:rPr>
        <w:t>6.</w:t>
      </w:r>
      <w:r w:rsidRPr="00B11982">
        <w:rPr>
          <w:rFonts w:hint="eastAsia"/>
          <w:sz w:val="24"/>
        </w:rPr>
        <w:t>演示文稿制作，</w:t>
      </w:r>
      <w:r w:rsidRPr="00B11982">
        <w:rPr>
          <w:rFonts w:hint="eastAsia"/>
          <w:sz w:val="24"/>
        </w:rPr>
        <w:t>20</w:t>
      </w:r>
      <w:r w:rsidRPr="00B11982">
        <w:rPr>
          <w:rFonts w:hint="eastAsia"/>
          <w:sz w:val="24"/>
        </w:rPr>
        <w:t>分。</w:t>
      </w:r>
    </w:p>
    <w:p w:rsidR="004D6CDB" w:rsidRPr="00B11982" w:rsidRDefault="007A19A6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  <w:r w:rsidRPr="00B11982">
        <w:rPr>
          <w:rFonts w:hint="eastAsia"/>
          <w:b/>
          <w:sz w:val="24"/>
        </w:rPr>
        <w:t>第三部分</w:t>
      </w:r>
      <w:r w:rsidRPr="00B11982">
        <w:rPr>
          <w:rFonts w:hint="eastAsia"/>
          <w:b/>
          <w:sz w:val="24"/>
        </w:rPr>
        <w:t xml:space="preserve">  </w:t>
      </w:r>
      <w:r w:rsidRPr="00B11982">
        <w:rPr>
          <w:rFonts w:hint="eastAsia"/>
          <w:b/>
          <w:sz w:val="24"/>
        </w:rPr>
        <w:t>考试范围及要求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B11982">
        <w:rPr>
          <w:rFonts w:ascii="宋体" w:hAnsi="宋体" w:hint="eastAsia"/>
          <w:b/>
          <w:sz w:val="24"/>
        </w:rPr>
        <w:t>1.计算机文化基础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了解计算机的发展历史；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了解计算机的特点、分类及应用领域；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理解计算机硬件系统的组成，了解计算机的工作原理,正确使用计算机及相关外围设备；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理解计算机软件的概念和分类；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理解常用进制的表示方法，掌握二进制、八进制、十进制、十六进制整数之间的转换方法；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理解数据的存储单位及字符的编码方法；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理解微型计算机的CPU、主板、存储器、常用外围设备的功能，了解其性能指标；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理解常用外部设备接口的作用；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了解BIOS在计算机系统硬件配置和管理中的作用；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理解计算机病毒的概念、基本特征、种类及防治；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了解多媒体技术的基本概念及应用；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了解平板电脑和触摸屏技术；了解人工智能、云计算等新一代信息技术的发展及应用领域；</w:t>
      </w:r>
    </w:p>
    <w:p w:rsidR="004D6CDB" w:rsidRPr="00B11982" w:rsidRDefault="007A19A6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了解信息安全法律法规,了解知识产权保护；</w:t>
      </w:r>
    </w:p>
    <w:p w:rsidR="004D6CDB" w:rsidRPr="00B11982" w:rsidRDefault="007A19A6">
      <w:pPr>
        <w:pStyle w:val="a9"/>
        <w:shd w:val="clear" w:color="auto" w:fill="FFFFFF" w:themeFill="background1"/>
        <w:spacing w:line="360" w:lineRule="auto"/>
        <w:ind w:left="482" w:firstLineChars="0" w:firstLine="0"/>
        <w:rPr>
          <w:rFonts w:ascii="宋体" w:hAnsi="宋体"/>
          <w:b/>
          <w:sz w:val="24"/>
        </w:rPr>
      </w:pPr>
      <w:r w:rsidRPr="00B11982">
        <w:rPr>
          <w:rFonts w:ascii="宋体" w:hAnsi="宋体" w:hint="eastAsia"/>
          <w:b/>
          <w:sz w:val="24"/>
        </w:rPr>
        <w:lastRenderedPageBreak/>
        <w:t>2.数据库基础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了解数据、数据库、数据库管理系统及数据库系统等概念；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理解实体间的关系；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了解数据库的基本类型和关系型数据库的基本特点；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理解数据表、字段、记录、关键字等关系型数据库的基本概念；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理解选择、连接、投影三种关系运算；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掌握创建、打开、关闭数据库的方法；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了解A</w:t>
      </w:r>
      <w:r w:rsidRPr="00B11982">
        <w:rPr>
          <w:rFonts w:ascii="宋体" w:hAnsi="宋体"/>
          <w:sz w:val="24"/>
        </w:rPr>
        <w:t>ccess</w:t>
      </w:r>
      <w:r w:rsidRPr="00B11982">
        <w:rPr>
          <w:rFonts w:ascii="宋体" w:hAnsi="宋体" w:hint="eastAsia"/>
          <w:sz w:val="24"/>
        </w:rPr>
        <w:t>数据库的对象；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理解A</w:t>
      </w:r>
      <w:r w:rsidRPr="00B11982">
        <w:rPr>
          <w:rFonts w:ascii="宋体" w:hAnsi="宋体"/>
          <w:sz w:val="24"/>
        </w:rPr>
        <w:t>ccess</w:t>
      </w:r>
      <w:r w:rsidRPr="00B11982">
        <w:rPr>
          <w:rFonts w:ascii="宋体" w:hAnsi="宋体" w:hint="eastAsia"/>
          <w:sz w:val="24"/>
        </w:rPr>
        <w:t>常用数据类型；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理解表达式及其构成；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掌握创建数据表、修改和维护表结构的方法；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掌握数据表记录的操作方法；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掌握字段基本属性的设置方法；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掌握数据表的格式设置方法；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掌握数据表的排序、筛选方法；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理解主键、索引的概念，掌握其设置方法；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掌握创建表间关系的方法；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理解查询的功能和类型；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掌握创建与修改查询的方法；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理解Select语句的基本语法，掌握Select语句的使用方法；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掌握Create、Insert、Update、Delete语句的使用方法；</w:t>
      </w:r>
    </w:p>
    <w:p w:rsidR="004D6CDB" w:rsidRPr="00B11982" w:rsidRDefault="007A19A6">
      <w:pPr>
        <w:pStyle w:val="a9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了解大数据的基本概念及主要特征。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B11982">
        <w:rPr>
          <w:rFonts w:ascii="宋体" w:hAnsi="宋体" w:hint="eastAsia"/>
          <w:b/>
          <w:sz w:val="24"/>
        </w:rPr>
        <w:t>3.操作系统基础</w:t>
      </w:r>
    </w:p>
    <w:p w:rsidR="004D6CDB" w:rsidRPr="00B11982" w:rsidRDefault="00032C40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Theme="minorHAnsi" w:cs="宋体" w:hint="eastAsia"/>
          <w:kern w:val="0"/>
          <w:sz w:val="24"/>
        </w:rPr>
        <w:t>了解操作系统的功能，了解</w:t>
      </w:r>
      <w:r w:rsidR="007A19A6" w:rsidRPr="00B11982">
        <w:rPr>
          <w:rFonts w:ascii="宋体" w:hAnsiTheme="minorHAnsi" w:cs="宋体" w:hint="eastAsia"/>
          <w:kern w:val="0"/>
          <w:sz w:val="24"/>
        </w:rPr>
        <w:t>主流操作系统的类型和特点；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理解剪贴板、回收站、磁盘分区、格式化、磁盘清理和碎片整理的概念、</w:t>
      </w:r>
      <w:r w:rsidRPr="00B11982">
        <w:rPr>
          <w:rFonts w:ascii="宋体" w:hAnsi="宋体"/>
          <w:sz w:val="24"/>
        </w:rPr>
        <w:t>作用</w:t>
      </w:r>
      <w:r w:rsidRPr="00B11982">
        <w:rPr>
          <w:rFonts w:ascii="宋体" w:hAnsi="宋体" w:hint="eastAsia"/>
          <w:sz w:val="24"/>
        </w:rPr>
        <w:t>及</w:t>
      </w:r>
      <w:r w:rsidRPr="00B11982">
        <w:rPr>
          <w:rFonts w:ascii="宋体" w:hAnsi="宋体"/>
          <w:sz w:val="24"/>
        </w:rPr>
        <w:t>特点</w:t>
      </w:r>
      <w:r w:rsidRPr="00B11982">
        <w:rPr>
          <w:rFonts w:ascii="宋体" w:hAnsi="宋体" w:hint="eastAsia"/>
          <w:sz w:val="24"/>
        </w:rPr>
        <w:t>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理解dir、cd、copy、move、del、format等常用cmd命令功能；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理解切换</w:t>
      </w:r>
      <w:r w:rsidRPr="00B11982">
        <w:rPr>
          <w:rFonts w:ascii="宋体" w:hAnsi="宋体"/>
          <w:sz w:val="24"/>
        </w:rPr>
        <w:t>用户、</w:t>
      </w:r>
      <w:r w:rsidRPr="00B11982">
        <w:rPr>
          <w:rFonts w:ascii="宋体" w:hAnsi="宋体" w:hint="eastAsia"/>
          <w:sz w:val="24"/>
        </w:rPr>
        <w:t>注销</w:t>
      </w:r>
      <w:r w:rsidRPr="00B11982">
        <w:rPr>
          <w:rFonts w:ascii="宋体" w:hAnsi="宋体"/>
          <w:sz w:val="24"/>
        </w:rPr>
        <w:t>、</w:t>
      </w:r>
      <w:r w:rsidRPr="00B11982">
        <w:rPr>
          <w:rFonts w:ascii="宋体" w:hAnsi="宋体" w:hint="eastAsia"/>
          <w:sz w:val="24"/>
        </w:rPr>
        <w:t>锁定</w:t>
      </w:r>
      <w:r w:rsidRPr="00B11982">
        <w:rPr>
          <w:rFonts w:ascii="宋体" w:hAnsi="宋体"/>
          <w:sz w:val="24"/>
        </w:rPr>
        <w:t>、</w:t>
      </w:r>
      <w:r w:rsidRPr="00B11982">
        <w:rPr>
          <w:rFonts w:ascii="宋体" w:hAnsi="宋体" w:hint="eastAsia"/>
          <w:sz w:val="24"/>
        </w:rPr>
        <w:t>重新</w:t>
      </w:r>
      <w:r w:rsidRPr="00B11982">
        <w:rPr>
          <w:rFonts w:ascii="宋体" w:hAnsi="宋体"/>
          <w:sz w:val="24"/>
        </w:rPr>
        <w:t>启动、</w:t>
      </w:r>
      <w:r w:rsidRPr="00B11982">
        <w:rPr>
          <w:rFonts w:ascii="宋体" w:hAnsi="宋体" w:hint="eastAsia"/>
          <w:sz w:val="24"/>
        </w:rPr>
        <w:t>睡眠</w:t>
      </w:r>
      <w:r w:rsidRPr="00B11982">
        <w:rPr>
          <w:rFonts w:ascii="宋体" w:hAnsi="宋体"/>
          <w:sz w:val="24"/>
        </w:rPr>
        <w:t>和休眠</w:t>
      </w:r>
      <w:r w:rsidRPr="00B11982">
        <w:rPr>
          <w:rFonts w:ascii="宋体" w:hAnsi="宋体" w:hint="eastAsia"/>
          <w:sz w:val="24"/>
        </w:rPr>
        <w:t>等作用</w:t>
      </w:r>
      <w:r w:rsidRPr="00B11982">
        <w:rPr>
          <w:rFonts w:ascii="宋体" w:hAnsi="宋体"/>
          <w:sz w:val="24"/>
        </w:rPr>
        <w:t>与区别</w:t>
      </w:r>
      <w:r w:rsidRPr="00B11982">
        <w:rPr>
          <w:rFonts w:ascii="宋体" w:hAnsi="宋体" w:hint="eastAsia"/>
          <w:sz w:val="24"/>
        </w:rPr>
        <w:t>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理解文件和文件夹的概念与作用；了</w:t>
      </w:r>
      <w:r w:rsidRPr="00B11982">
        <w:rPr>
          <w:rFonts w:ascii="宋体" w:hAnsi="宋体"/>
          <w:sz w:val="24"/>
        </w:rPr>
        <w:t>解</w:t>
      </w:r>
      <w:r w:rsidRPr="00B11982">
        <w:rPr>
          <w:rFonts w:ascii="宋体" w:hAnsi="宋体" w:hint="eastAsia"/>
          <w:sz w:val="24"/>
        </w:rPr>
        <w:t>文件和文件夹的命名规则；</w:t>
      </w:r>
      <w:r w:rsidRPr="00B11982">
        <w:rPr>
          <w:rFonts w:ascii="宋体" w:hAnsi="宋体"/>
          <w:sz w:val="24"/>
        </w:rPr>
        <w:t>了解</w:t>
      </w:r>
      <w:r w:rsidRPr="00B11982">
        <w:rPr>
          <w:rFonts w:ascii="宋体" w:hAnsi="宋体" w:hint="eastAsia"/>
          <w:sz w:val="24"/>
        </w:rPr>
        <w:lastRenderedPageBreak/>
        <w:t>常见文件类型扩展名；能运用文件夹等对信息资源进行操作管理；</w:t>
      </w:r>
    </w:p>
    <w:p w:rsidR="004D6CDB" w:rsidRPr="00B11982" w:rsidRDefault="00032C40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</w:t>
      </w:r>
      <w:r w:rsidR="007A19A6" w:rsidRPr="00B11982">
        <w:rPr>
          <w:rFonts w:ascii="宋体" w:hAnsi="宋体" w:hint="eastAsia"/>
          <w:sz w:val="24"/>
        </w:rPr>
        <w:t>桌面、图标、任务栏、窗口、对话框、</w:t>
      </w:r>
      <w:r w:rsidR="007A19A6" w:rsidRPr="00B11982">
        <w:rPr>
          <w:rFonts w:ascii="宋体" w:hAnsi="宋体"/>
          <w:sz w:val="24"/>
        </w:rPr>
        <w:t>快捷方式</w:t>
      </w:r>
      <w:r w:rsidR="003F7D16" w:rsidRPr="00B11982">
        <w:rPr>
          <w:rFonts w:ascii="宋体" w:hAnsi="宋体"/>
          <w:sz w:val="24"/>
        </w:rPr>
        <w:t>等</w:t>
      </w:r>
      <w:r w:rsidR="007A19A6" w:rsidRPr="00B11982">
        <w:rPr>
          <w:rFonts w:ascii="宋体" w:hAnsi="宋体" w:hint="eastAsia"/>
          <w:sz w:val="24"/>
        </w:rPr>
        <w:t>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掌握Windows7操作系统的安装、启动和退出方法；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掌握屏幕</w:t>
      </w:r>
      <w:r w:rsidRPr="00B11982">
        <w:rPr>
          <w:rFonts w:ascii="宋体" w:hAnsi="宋体"/>
          <w:sz w:val="24"/>
        </w:rPr>
        <w:t>分辨率</w:t>
      </w:r>
      <w:r w:rsidRPr="00B11982">
        <w:rPr>
          <w:rFonts w:ascii="宋体" w:hAnsi="宋体" w:hint="eastAsia"/>
          <w:sz w:val="24"/>
        </w:rPr>
        <w:t>、</w:t>
      </w:r>
      <w:r w:rsidRPr="00B11982">
        <w:rPr>
          <w:rFonts w:ascii="宋体" w:hAnsi="宋体"/>
          <w:sz w:val="24"/>
        </w:rPr>
        <w:t>外观和个化性设置方法；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掌握计算机、Windows资源管理器、窗口、菜单、工具栏、任务栏的基本操作方法；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掌握输入法的添加</w:t>
      </w:r>
      <w:r w:rsidRPr="00B11982">
        <w:rPr>
          <w:rFonts w:ascii="宋体" w:hAnsi="宋体"/>
          <w:sz w:val="24"/>
        </w:rPr>
        <w:t>、删除、</w:t>
      </w:r>
      <w:r w:rsidRPr="00B11982">
        <w:rPr>
          <w:rFonts w:ascii="宋体" w:hAnsi="宋体" w:hint="eastAsia"/>
          <w:sz w:val="24"/>
        </w:rPr>
        <w:t>选择和切换方法；能熟练运用一种中文输入法进行文本和常用符号输入；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掌握快捷方式的创建方法；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掌握记事本、写字板、画图、计算器等常用工具</w:t>
      </w:r>
      <w:r w:rsidRPr="00B11982">
        <w:rPr>
          <w:rFonts w:ascii="宋体" w:hAnsi="宋体"/>
          <w:sz w:val="24"/>
        </w:rPr>
        <w:t>的</w:t>
      </w:r>
      <w:r w:rsidRPr="00B11982">
        <w:rPr>
          <w:rFonts w:ascii="宋体" w:hAnsi="宋体" w:hint="eastAsia"/>
          <w:sz w:val="24"/>
        </w:rPr>
        <w:t>使用方法；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掌握驱动</w:t>
      </w:r>
      <w:r w:rsidRPr="00B11982">
        <w:rPr>
          <w:rFonts w:ascii="宋体" w:hAnsi="宋体"/>
          <w:sz w:val="24"/>
        </w:rPr>
        <w:t>程序和</w:t>
      </w:r>
      <w:r w:rsidRPr="00B11982">
        <w:rPr>
          <w:rFonts w:ascii="宋体" w:hAnsi="宋体" w:hint="eastAsia"/>
          <w:sz w:val="24"/>
        </w:rPr>
        <w:t>应用软件的安装与卸载方法</w:t>
      </w:r>
      <w:r w:rsidRPr="00B11982">
        <w:rPr>
          <w:rFonts w:ascii="宋体" w:hAnsi="宋体"/>
          <w:sz w:val="24"/>
        </w:rPr>
        <w:t>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掌握系统备份和还原方法；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掌握添加</w:t>
      </w:r>
      <w:r w:rsidRPr="00B11982">
        <w:rPr>
          <w:rFonts w:ascii="宋体" w:hAnsi="宋体"/>
          <w:sz w:val="24"/>
        </w:rPr>
        <w:t>打印机</w:t>
      </w:r>
      <w:r w:rsidRPr="00B11982">
        <w:rPr>
          <w:rFonts w:ascii="宋体" w:hAnsi="宋体" w:hint="eastAsia"/>
          <w:sz w:val="24"/>
        </w:rPr>
        <w:t>等常用控制面板项的设置方法；</w:t>
      </w:r>
    </w:p>
    <w:p w:rsidR="004D6CDB" w:rsidRPr="00B11982" w:rsidRDefault="007A19A6">
      <w:pPr>
        <w:pStyle w:val="a9"/>
        <w:numPr>
          <w:ilvl w:val="0"/>
          <w:numId w:val="3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掌握获取帮助信息的方法。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203" w:left="426" w:firstLineChars="49" w:firstLine="118"/>
        <w:rPr>
          <w:rFonts w:ascii="宋体" w:hAnsi="宋体"/>
          <w:b/>
          <w:sz w:val="24"/>
        </w:rPr>
      </w:pPr>
      <w:r w:rsidRPr="00B11982">
        <w:rPr>
          <w:rFonts w:ascii="宋体" w:hAnsi="宋体" w:hint="eastAsia"/>
          <w:b/>
          <w:sz w:val="24"/>
        </w:rPr>
        <w:t>4.计算机网络基础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了解计算机网络的概念、组成、分类及应用；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理解计算机网络拓扑结构及分类；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理解OSI参考模型、TCP/IP模型及其主要协议；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理解局域网概念、组成和结构；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掌握局域网传输介质、连接设备的使用方法，局域网的组建、配置与管理方法；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了解虚拟局域网</w:t>
      </w:r>
      <w:r w:rsidRPr="00B11982">
        <w:rPr>
          <w:rFonts w:ascii="宋体" w:hAnsi="宋体"/>
          <w:sz w:val="24"/>
        </w:rPr>
        <w:t>(VLAN)</w:t>
      </w:r>
      <w:r w:rsidRPr="00B11982">
        <w:rPr>
          <w:rFonts w:ascii="宋体" w:hAnsi="宋体" w:hint="eastAsia"/>
          <w:sz w:val="24"/>
        </w:rPr>
        <w:t>原理，掌握</w:t>
      </w:r>
      <w:r w:rsidRPr="00B11982">
        <w:rPr>
          <w:rFonts w:ascii="宋体" w:hAnsi="宋体"/>
          <w:sz w:val="24"/>
        </w:rPr>
        <w:t>常用</w:t>
      </w:r>
      <w:r w:rsidRPr="00B11982">
        <w:rPr>
          <w:rFonts w:ascii="宋体" w:hAnsi="宋体" w:hint="eastAsia"/>
          <w:sz w:val="24"/>
        </w:rPr>
        <w:t>网络</w:t>
      </w:r>
      <w:r w:rsidRPr="00B11982">
        <w:rPr>
          <w:rFonts w:ascii="宋体" w:hAnsi="宋体"/>
          <w:sz w:val="24"/>
        </w:rPr>
        <w:t>测试命令(ping、ipconfig、tracert、netstat)</w:t>
      </w:r>
      <w:r w:rsidRPr="00B11982">
        <w:rPr>
          <w:rFonts w:ascii="宋体" w:hAnsi="宋体" w:hint="eastAsia"/>
          <w:sz w:val="24"/>
        </w:rPr>
        <w:t>的使用方法；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了解Internet概念、发展及接入方式；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掌握IP地址的概念、分类、组成、表示方法、子网掩码及其配置方法，了解IPv6基本概念；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掌握DNS、WWW、URL、E-mail、FTP、Telnet等网络服务、应用及其配置使用方法；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 xml:space="preserve">掌握常用浏览器和搜索引擎的使用方法，电子邮箱的配置与使用方法； 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lastRenderedPageBreak/>
        <w:t>了解加密与认证、防火墙等常用信息安全技术的基本概念和原理；</w:t>
      </w:r>
    </w:p>
    <w:p w:rsidR="004D6CDB" w:rsidRPr="00B11982" w:rsidRDefault="003F7D1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</w:t>
      </w:r>
      <w:r w:rsidR="007A19A6" w:rsidRPr="00B11982">
        <w:rPr>
          <w:rFonts w:ascii="宋体" w:hAnsi="宋体" w:hint="eastAsia"/>
          <w:sz w:val="24"/>
        </w:rPr>
        <w:t>计算机</w:t>
      </w:r>
      <w:r w:rsidRPr="00B11982">
        <w:rPr>
          <w:rFonts w:ascii="宋体" w:hAnsi="宋体" w:hint="eastAsia"/>
          <w:sz w:val="24"/>
        </w:rPr>
        <w:t>网络</w:t>
      </w:r>
      <w:r w:rsidR="007A19A6" w:rsidRPr="00B11982">
        <w:rPr>
          <w:rFonts w:ascii="宋体" w:hAnsi="宋体" w:hint="eastAsia"/>
          <w:sz w:val="24"/>
        </w:rPr>
        <w:t>病毒；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掌握常用软件防火墙、网络防病毒软件的安装、配置及使用方法；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了解网页与网站的概念；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理解HTML基本结构、常用标记、超链接；</w:t>
      </w:r>
    </w:p>
    <w:p w:rsidR="004D6CDB" w:rsidRPr="00B11982" w:rsidRDefault="007A19A6">
      <w:pPr>
        <w:pStyle w:val="a9"/>
        <w:numPr>
          <w:ilvl w:val="0"/>
          <w:numId w:val="4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掌握列表、超链接、表格、CSS、表单等常见应用的使用方法。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203" w:left="426" w:firstLineChars="49" w:firstLine="118"/>
        <w:rPr>
          <w:rFonts w:ascii="宋体" w:hAnsi="宋体"/>
          <w:b/>
          <w:sz w:val="24"/>
        </w:rPr>
      </w:pPr>
      <w:r w:rsidRPr="00B11982">
        <w:rPr>
          <w:rFonts w:ascii="宋体" w:hAnsi="宋体" w:hint="eastAsia"/>
          <w:b/>
          <w:sz w:val="24"/>
        </w:rPr>
        <w:t>5.</w:t>
      </w:r>
      <w:r w:rsidR="007C2CC8" w:rsidRPr="00B11982">
        <w:rPr>
          <w:rFonts w:ascii="宋体" w:hAnsi="宋体" w:hint="eastAsia"/>
          <w:b/>
          <w:sz w:val="24"/>
        </w:rPr>
        <w:t>图文编辑</w:t>
      </w:r>
      <w:r w:rsidRPr="00B11982">
        <w:rPr>
          <w:rFonts w:ascii="宋体" w:hAnsi="宋体" w:hint="eastAsia"/>
          <w:b/>
          <w:sz w:val="24"/>
        </w:rPr>
        <w:t>基础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了解Word的窗口界面和视图；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掌握创建、保存、打开、关闭文档的方法；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掌握录入和编辑文本，查找和替换文字，插入特殊符号的方法；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了解文本编辑的常用快捷键；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掌握字符格式、段落格式、格式刷、样式的使用方法；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掌握项目符号、编号列表、多级列表的使用方法；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掌握创建和编辑表格、设置表格格式、使用表格样式的方法；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掌握字符、段落、表格的边框和底纹的设置方法；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掌握页面格式、页眉和页脚的设置方法；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掌握分页符、分节符、分栏符的使用方法；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掌握页码、目录、脚注、尾注、题注的插入方法；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了解文字环绕方式，掌握使用文字环绕方式的方法；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掌握插入画布、图片、形状、SmartArt图形、图表、文本框、艺术字、公式的方法及其格式设置方法；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掌握文档批注、修订功能的使用方法；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掌握邮件合并的使用方法；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掌握预览和打印文档的方法；</w:t>
      </w:r>
    </w:p>
    <w:p w:rsidR="004D6CDB" w:rsidRPr="00B11982" w:rsidRDefault="007A19A6">
      <w:pPr>
        <w:pStyle w:val="a9"/>
        <w:numPr>
          <w:ilvl w:val="0"/>
          <w:numId w:val="5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掌握文档保护方法。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203" w:left="426" w:firstLineChars="49" w:firstLine="118"/>
        <w:rPr>
          <w:rFonts w:ascii="宋体" w:hAnsi="宋体"/>
          <w:b/>
          <w:sz w:val="24"/>
        </w:rPr>
      </w:pPr>
      <w:r w:rsidRPr="00B11982">
        <w:rPr>
          <w:rFonts w:ascii="宋体" w:hAnsi="宋体" w:hint="eastAsia"/>
          <w:b/>
          <w:sz w:val="24"/>
        </w:rPr>
        <w:t>6.电子表格基础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</w:t>
      </w:r>
      <w:r w:rsidRPr="00B11982">
        <w:rPr>
          <w:rFonts w:ascii="宋体" w:hAnsi="宋体"/>
          <w:sz w:val="24"/>
        </w:rPr>
        <w:t>Excel</w:t>
      </w:r>
      <w:r w:rsidRPr="00B11982">
        <w:rPr>
          <w:rFonts w:ascii="宋体" w:hAnsi="宋体" w:hint="eastAsia"/>
          <w:sz w:val="24"/>
        </w:rPr>
        <w:t>的窗口界面</w:t>
      </w:r>
      <w:r w:rsidR="00C835C9" w:rsidRPr="00B11982">
        <w:rPr>
          <w:rFonts w:ascii="宋体" w:hAnsi="宋体" w:hint="eastAsia"/>
          <w:sz w:val="24"/>
        </w:rPr>
        <w:t>和</w:t>
      </w:r>
      <w:r w:rsidRPr="00B11982">
        <w:rPr>
          <w:rFonts w:ascii="宋体" w:hAnsi="宋体" w:hint="eastAsia"/>
          <w:sz w:val="24"/>
        </w:rPr>
        <w:t>视图；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理解工作薄、工作表及单元格等基本概念；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掌握创建、保存、打开和关闭工作薄的方法；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lastRenderedPageBreak/>
        <w:t>掌握创建、删除、重命名、复制、移动工作表的方法；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理解E</w:t>
      </w:r>
      <w:r w:rsidRPr="00B11982">
        <w:rPr>
          <w:rFonts w:ascii="宋体" w:hAnsi="宋体"/>
          <w:sz w:val="24"/>
        </w:rPr>
        <w:t>xcel</w:t>
      </w:r>
      <w:r w:rsidRPr="00B11982">
        <w:rPr>
          <w:rFonts w:ascii="宋体" w:hAnsi="宋体" w:hint="eastAsia"/>
          <w:sz w:val="24"/>
        </w:rPr>
        <w:t>数据类型；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掌握录入、填充、编辑数据的方法；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掌握操作行、列、单元格的方法；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掌握设置单元格格式、套用表格格式的方法；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掌握冻结窗格的方法；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掌握设置条件格式的方法；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理解单元格引用的概念及分类，掌握单元格引用的方法；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掌握公式的使用方法</w:t>
      </w:r>
      <w:r w:rsidR="000C67A3" w:rsidRPr="00B11982">
        <w:rPr>
          <w:rFonts w:ascii="宋体" w:hAnsi="宋体" w:hint="eastAsia"/>
          <w:sz w:val="24"/>
        </w:rPr>
        <w:t>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理解常用函数功能，会使用函数、运算表达式进行数据运算；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掌握排序、筛选、合并计算、分类汇总数据的方法；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了解创建数据透视表和数据透视图的方法</w:t>
      </w:r>
      <w:r w:rsidR="00F47396" w:rsidRPr="00B11982">
        <w:rPr>
          <w:rFonts w:ascii="宋体" w:hAnsi="宋体" w:hint="eastAsia"/>
          <w:sz w:val="24"/>
        </w:rPr>
        <w:t>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了解图表构成及图表类型；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掌握创建图表，设置图表格式的方法；</w:t>
      </w:r>
    </w:p>
    <w:p w:rsidR="004D6CDB" w:rsidRPr="00B11982" w:rsidRDefault="007A19A6">
      <w:pPr>
        <w:pStyle w:val="a9"/>
        <w:numPr>
          <w:ilvl w:val="0"/>
          <w:numId w:val="6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掌握插入分页符、设置打印标题、页面参数，预览和打印工作表的方法。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203" w:left="426" w:firstLineChars="49" w:firstLine="118"/>
        <w:rPr>
          <w:rFonts w:ascii="宋体" w:hAnsi="宋体"/>
          <w:b/>
          <w:sz w:val="24"/>
        </w:rPr>
      </w:pPr>
      <w:r w:rsidRPr="00B11982">
        <w:rPr>
          <w:rFonts w:ascii="宋体" w:hAnsi="宋体" w:hint="eastAsia"/>
          <w:b/>
          <w:sz w:val="24"/>
        </w:rPr>
        <w:t>7.演示文稿基础</w:t>
      </w:r>
    </w:p>
    <w:p w:rsidR="004D6CDB" w:rsidRPr="00B11982" w:rsidRDefault="007A19A6">
      <w:pPr>
        <w:pStyle w:val="a9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了解PowerPoint的窗口界面</w:t>
      </w:r>
      <w:r w:rsidR="00F47396" w:rsidRPr="00B11982">
        <w:rPr>
          <w:rFonts w:ascii="宋体" w:hAnsi="宋体" w:hint="eastAsia"/>
          <w:sz w:val="24"/>
        </w:rPr>
        <w:t>和</w:t>
      </w:r>
      <w:r w:rsidRPr="00B11982">
        <w:rPr>
          <w:rFonts w:ascii="宋体" w:hAnsi="宋体" w:hint="eastAsia"/>
          <w:sz w:val="24"/>
        </w:rPr>
        <w:t>视图；</w:t>
      </w:r>
    </w:p>
    <w:p w:rsidR="004D6CDB" w:rsidRPr="00B11982" w:rsidRDefault="007A19A6">
      <w:pPr>
        <w:pStyle w:val="a9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掌握创建、打开、保存和关闭演示文稿的方法；</w:t>
      </w:r>
    </w:p>
    <w:p w:rsidR="004D6CDB" w:rsidRPr="00B11982" w:rsidRDefault="007A19A6">
      <w:pPr>
        <w:pStyle w:val="a9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掌握在幻灯片中添加文字、插入图片、艺术字、形状、剪贴画、自选图形、图表、音频、视频并进行相关设置的方法；</w:t>
      </w:r>
    </w:p>
    <w:p w:rsidR="004D6CDB" w:rsidRPr="00B11982" w:rsidRDefault="007A19A6">
      <w:pPr>
        <w:pStyle w:val="a9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理解幻灯片版式、幻灯片配色方案、幻灯片前景色、背景色、备注页、母版等概念及应用；</w:t>
      </w:r>
    </w:p>
    <w:p w:rsidR="004D6CDB" w:rsidRPr="00B11982" w:rsidRDefault="007A19A6">
      <w:pPr>
        <w:pStyle w:val="a9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掌握在幻灯片中设置超链接、动作按钮、动画效果、幻灯片切换方式和放映方式的方法；</w:t>
      </w:r>
    </w:p>
    <w:p w:rsidR="004D6CDB" w:rsidRPr="00B11982" w:rsidRDefault="007A19A6">
      <w:pPr>
        <w:pStyle w:val="a9"/>
        <w:numPr>
          <w:ilvl w:val="0"/>
          <w:numId w:val="7"/>
        </w:numPr>
        <w:shd w:val="clear" w:color="auto" w:fill="FFFFFF" w:themeFill="background1"/>
        <w:spacing w:line="360" w:lineRule="auto"/>
        <w:ind w:left="0" w:firstLine="480"/>
        <w:rPr>
          <w:rFonts w:ascii="宋体" w:hAnsi="宋体"/>
          <w:sz w:val="24"/>
        </w:rPr>
      </w:pPr>
      <w:r w:rsidRPr="00B11982">
        <w:rPr>
          <w:rFonts w:ascii="宋体" w:hAnsi="宋体" w:hint="eastAsia"/>
          <w:sz w:val="24"/>
        </w:rPr>
        <w:t>了解幻灯片的打包和输出方法。</w:t>
      </w:r>
    </w:p>
    <w:p w:rsidR="004D6CDB" w:rsidRPr="00B11982" w:rsidRDefault="007A19A6">
      <w:pPr>
        <w:shd w:val="clear" w:color="auto" w:fill="FFFFFF" w:themeFill="background1"/>
        <w:spacing w:line="360" w:lineRule="auto"/>
        <w:jc w:val="center"/>
        <w:rPr>
          <w:b/>
          <w:sz w:val="24"/>
        </w:rPr>
      </w:pPr>
      <w:r w:rsidRPr="00B11982">
        <w:rPr>
          <w:rFonts w:asciiTheme="minorEastAsia" w:eastAsiaTheme="minorEastAsia" w:hAnsiTheme="minorEastAsia" w:hint="eastAsia"/>
          <w:b/>
          <w:kern w:val="0"/>
          <w:sz w:val="24"/>
        </w:rPr>
        <w:t>第四部分</w:t>
      </w:r>
      <w:r w:rsidRPr="00B11982">
        <w:rPr>
          <w:rFonts w:hint="eastAsia"/>
          <w:b/>
          <w:sz w:val="24"/>
        </w:rPr>
        <w:t xml:space="preserve">  </w:t>
      </w:r>
      <w:r w:rsidRPr="00B11982">
        <w:rPr>
          <w:rFonts w:hint="eastAsia"/>
          <w:b/>
          <w:sz w:val="24"/>
        </w:rPr>
        <w:t>难易比例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Chars="171" w:left="359" w:firstLineChars="100" w:firstLine="240"/>
        <w:rPr>
          <w:sz w:val="24"/>
        </w:rPr>
      </w:pPr>
      <w:r w:rsidRPr="00B11982">
        <w:rPr>
          <w:rFonts w:hint="eastAsia"/>
          <w:sz w:val="24"/>
        </w:rPr>
        <w:t>60%</w:t>
      </w:r>
      <w:r w:rsidRPr="00B11982">
        <w:rPr>
          <w:rFonts w:hint="eastAsia"/>
          <w:sz w:val="24"/>
        </w:rPr>
        <w:t>容易题，</w:t>
      </w:r>
      <w:r w:rsidRPr="00B11982">
        <w:rPr>
          <w:rFonts w:hint="eastAsia"/>
          <w:sz w:val="24"/>
        </w:rPr>
        <w:t>30%</w:t>
      </w:r>
      <w:r w:rsidRPr="00B11982">
        <w:rPr>
          <w:rFonts w:hint="eastAsia"/>
          <w:sz w:val="24"/>
        </w:rPr>
        <w:t>较难题，</w:t>
      </w:r>
      <w:r w:rsidRPr="00B11982">
        <w:rPr>
          <w:rFonts w:hint="eastAsia"/>
          <w:sz w:val="24"/>
        </w:rPr>
        <w:t>10%</w:t>
      </w:r>
      <w:r w:rsidRPr="00B11982">
        <w:rPr>
          <w:rFonts w:hint="eastAsia"/>
          <w:sz w:val="24"/>
        </w:rPr>
        <w:t>难题</w:t>
      </w:r>
      <w:r w:rsidR="00BB6DD3" w:rsidRPr="00B11982">
        <w:rPr>
          <w:rFonts w:hint="eastAsia"/>
          <w:sz w:val="24"/>
        </w:rPr>
        <w:t>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2"/>
        <w:jc w:val="center"/>
        <w:rPr>
          <w:rFonts w:asciiTheme="minorEastAsia" w:eastAsiaTheme="minorEastAsia" w:hAnsiTheme="minorEastAsia"/>
          <w:kern w:val="0"/>
          <w:sz w:val="24"/>
        </w:rPr>
      </w:pPr>
      <w:r w:rsidRPr="00B11982">
        <w:rPr>
          <w:rFonts w:asciiTheme="minorEastAsia" w:eastAsiaTheme="minorEastAsia" w:hAnsiTheme="minorEastAsia" w:hint="eastAsia"/>
          <w:b/>
          <w:kern w:val="0"/>
          <w:sz w:val="24"/>
        </w:rPr>
        <w:t>第五部分</w:t>
      </w:r>
      <w:r w:rsidRPr="00B11982">
        <w:rPr>
          <w:rFonts w:hint="eastAsia"/>
          <w:b/>
          <w:sz w:val="24"/>
        </w:rPr>
        <w:t xml:space="preserve">  </w:t>
      </w:r>
      <w:r w:rsidRPr="00B11982">
        <w:rPr>
          <w:rFonts w:hint="eastAsia"/>
          <w:b/>
          <w:sz w:val="24"/>
        </w:rPr>
        <w:t>参考教材说明</w:t>
      </w:r>
    </w:p>
    <w:p w:rsidR="00307518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B11982">
        <w:rPr>
          <w:rFonts w:asciiTheme="minorEastAsia" w:eastAsiaTheme="minorEastAsia" w:hAnsiTheme="minorEastAsia" w:hint="eastAsia"/>
          <w:kern w:val="0"/>
          <w:sz w:val="24"/>
        </w:rPr>
        <w:t>考试内容以考纲规定的范围为准，原则上不指定考试教材版本</w:t>
      </w:r>
      <w:r w:rsidR="00307518" w:rsidRPr="00B11982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B11982">
        <w:rPr>
          <w:rFonts w:asciiTheme="minorEastAsia" w:eastAsiaTheme="minorEastAsia" w:hAnsiTheme="minorEastAsia" w:hint="eastAsia"/>
          <w:kern w:val="0"/>
          <w:sz w:val="24"/>
        </w:rPr>
        <w:lastRenderedPageBreak/>
        <w:t>参考教材为：</w:t>
      </w:r>
    </w:p>
    <w:p w:rsidR="000559CF" w:rsidRPr="00B11982" w:rsidRDefault="000559CF" w:rsidP="000559CF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B11982">
        <w:rPr>
          <w:rFonts w:asciiTheme="minorEastAsia" w:eastAsiaTheme="minorEastAsia" w:hAnsiTheme="minorEastAsia" w:hint="eastAsia"/>
          <w:kern w:val="0"/>
          <w:sz w:val="24"/>
        </w:rPr>
        <w:t>1</w:t>
      </w:r>
      <w:r w:rsidRPr="00B11982">
        <w:rPr>
          <w:rFonts w:asciiTheme="minorEastAsia" w:eastAsiaTheme="minorEastAsia" w:hAnsiTheme="minorEastAsia"/>
          <w:kern w:val="0"/>
          <w:sz w:val="24"/>
        </w:rPr>
        <w:t>.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办公应用基础</w:t>
      </w:r>
      <w:r w:rsidR="00CA531A" w:rsidRPr="00B11982">
        <w:rPr>
          <w:rFonts w:asciiTheme="minorEastAsia" w:eastAsiaTheme="minorEastAsia" w:hAnsiTheme="minorEastAsia" w:hint="eastAsia"/>
          <w:kern w:val="0"/>
          <w:sz w:val="24"/>
        </w:rPr>
        <w:t>，主编：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陈继红，张岚，蔡慧</w:t>
      </w:r>
      <w:r w:rsidR="00CA531A" w:rsidRPr="00B11982">
        <w:rPr>
          <w:rFonts w:asciiTheme="minorEastAsia" w:eastAsiaTheme="minorEastAsia" w:hAnsiTheme="minorEastAsia" w:hint="eastAsia"/>
          <w:kern w:val="0"/>
          <w:sz w:val="24"/>
        </w:rPr>
        <w:t>，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高等教育出版社</w:t>
      </w:r>
      <w:r w:rsidR="00CA531A" w:rsidRPr="00B11982">
        <w:rPr>
          <w:rFonts w:asciiTheme="minorEastAsia" w:eastAsiaTheme="minorEastAsia" w:hAnsiTheme="minorEastAsia" w:hint="eastAsia"/>
          <w:kern w:val="0"/>
          <w:sz w:val="24"/>
        </w:rPr>
        <w:t>，2</w:t>
      </w:r>
      <w:r w:rsidR="00CA531A" w:rsidRPr="00B11982">
        <w:rPr>
          <w:rFonts w:asciiTheme="minorEastAsia" w:eastAsiaTheme="minorEastAsia" w:hAnsiTheme="minorEastAsia"/>
          <w:kern w:val="0"/>
          <w:sz w:val="24"/>
        </w:rPr>
        <w:t>021年</w:t>
      </w:r>
      <w:r w:rsidR="00EE126B" w:rsidRPr="00B11982">
        <w:rPr>
          <w:rFonts w:asciiTheme="minorEastAsia" w:eastAsiaTheme="minorEastAsia" w:hAnsiTheme="minorEastAsia"/>
          <w:kern w:val="0"/>
          <w:sz w:val="24"/>
        </w:rPr>
        <w:t>6</w:t>
      </w:r>
      <w:r w:rsidR="00CA531A" w:rsidRPr="00B11982">
        <w:rPr>
          <w:rFonts w:asciiTheme="minorEastAsia" w:eastAsiaTheme="minorEastAsia" w:hAnsiTheme="minorEastAsia" w:hint="eastAsia"/>
          <w:kern w:val="0"/>
          <w:sz w:val="24"/>
        </w:rPr>
        <w:t>月出版</w:t>
      </w:r>
    </w:p>
    <w:p w:rsidR="00CA531A" w:rsidRPr="00B11982" w:rsidRDefault="00CA531A" w:rsidP="00CA531A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B11982">
        <w:rPr>
          <w:rFonts w:asciiTheme="minorEastAsia" w:eastAsiaTheme="minorEastAsia" w:hAnsiTheme="minorEastAsia" w:hint="eastAsia"/>
          <w:kern w:val="0"/>
          <w:sz w:val="24"/>
        </w:rPr>
        <w:t>2</w:t>
      </w:r>
      <w:r w:rsidRPr="00B11982">
        <w:rPr>
          <w:rFonts w:asciiTheme="minorEastAsia" w:eastAsiaTheme="minorEastAsia" w:hAnsiTheme="minorEastAsia"/>
          <w:kern w:val="0"/>
          <w:sz w:val="24"/>
        </w:rPr>
        <w:t>.</w:t>
      </w:r>
      <w:r w:rsidR="000559CF" w:rsidRPr="00B11982">
        <w:rPr>
          <w:rFonts w:asciiTheme="minorEastAsia" w:eastAsiaTheme="minorEastAsia" w:hAnsiTheme="minorEastAsia" w:hint="eastAsia"/>
          <w:kern w:val="0"/>
          <w:sz w:val="24"/>
        </w:rPr>
        <w:t>信息技术应用基础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，主编：</w:t>
      </w:r>
      <w:r w:rsidR="000559CF" w:rsidRPr="00B11982">
        <w:rPr>
          <w:rFonts w:asciiTheme="minorEastAsia" w:eastAsiaTheme="minorEastAsia" w:hAnsiTheme="minorEastAsia" w:hint="eastAsia"/>
          <w:kern w:val="0"/>
          <w:sz w:val="24"/>
        </w:rPr>
        <w:t>钱芬，黄渝川，梁国东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0559CF" w:rsidRPr="00B11982">
        <w:rPr>
          <w:rFonts w:asciiTheme="minorEastAsia" w:eastAsiaTheme="minorEastAsia" w:hAnsiTheme="minorEastAsia" w:hint="eastAsia"/>
          <w:kern w:val="0"/>
          <w:sz w:val="24"/>
        </w:rPr>
        <w:tab/>
        <w:t>高等教育出版社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，2</w:t>
      </w:r>
      <w:r w:rsidRPr="00B11982">
        <w:rPr>
          <w:rFonts w:asciiTheme="minorEastAsia" w:eastAsiaTheme="minorEastAsia" w:hAnsiTheme="minorEastAsia"/>
          <w:kern w:val="0"/>
          <w:sz w:val="24"/>
        </w:rPr>
        <w:t>021年</w:t>
      </w:r>
      <w:r w:rsidR="00EE126B" w:rsidRPr="00B11982">
        <w:rPr>
          <w:rFonts w:asciiTheme="minorEastAsia" w:eastAsiaTheme="minorEastAsia" w:hAnsiTheme="minorEastAsia"/>
          <w:kern w:val="0"/>
          <w:sz w:val="24"/>
        </w:rPr>
        <w:t>6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月出版</w:t>
      </w:r>
    </w:p>
    <w:p w:rsidR="00CA531A" w:rsidRPr="00B11982" w:rsidRDefault="00CA531A" w:rsidP="00CA531A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B11982">
        <w:rPr>
          <w:rFonts w:asciiTheme="minorEastAsia" w:eastAsiaTheme="minorEastAsia" w:hAnsiTheme="minorEastAsia" w:hint="eastAsia"/>
          <w:kern w:val="0"/>
          <w:sz w:val="24"/>
        </w:rPr>
        <w:t>3</w:t>
      </w:r>
      <w:r w:rsidRPr="00B11982">
        <w:rPr>
          <w:rFonts w:asciiTheme="minorEastAsia" w:eastAsiaTheme="minorEastAsia" w:hAnsiTheme="minorEastAsia"/>
          <w:kern w:val="0"/>
          <w:sz w:val="24"/>
        </w:rPr>
        <w:t>.</w:t>
      </w:r>
      <w:r w:rsidR="000559CF" w:rsidRPr="00B11982">
        <w:rPr>
          <w:rFonts w:asciiTheme="minorEastAsia" w:eastAsiaTheme="minorEastAsia" w:hAnsiTheme="minorEastAsia" w:hint="eastAsia"/>
          <w:kern w:val="0"/>
          <w:sz w:val="24"/>
        </w:rPr>
        <w:t>计算机网络应用基础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，主编：</w:t>
      </w:r>
      <w:r w:rsidR="000559CF" w:rsidRPr="00B11982">
        <w:rPr>
          <w:rFonts w:asciiTheme="minorEastAsia" w:eastAsiaTheme="minorEastAsia" w:hAnsiTheme="minorEastAsia" w:hint="eastAsia"/>
          <w:kern w:val="0"/>
          <w:sz w:val="24"/>
        </w:rPr>
        <w:t>杨泉波</w:t>
      </w:r>
      <w:r w:rsidR="00C403B4" w:rsidRPr="00B11982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0559CF" w:rsidRPr="00B11982">
        <w:rPr>
          <w:rFonts w:asciiTheme="minorEastAsia" w:eastAsiaTheme="minorEastAsia" w:hAnsiTheme="minorEastAsia" w:hint="eastAsia"/>
          <w:kern w:val="0"/>
          <w:sz w:val="24"/>
        </w:rPr>
        <w:t>程弋可</w:t>
      </w:r>
      <w:r w:rsidR="00C403B4" w:rsidRPr="00B11982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0559CF" w:rsidRPr="00B11982">
        <w:rPr>
          <w:rFonts w:asciiTheme="minorEastAsia" w:eastAsiaTheme="minorEastAsia" w:hAnsiTheme="minorEastAsia" w:hint="eastAsia"/>
          <w:kern w:val="0"/>
          <w:sz w:val="24"/>
        </w:rPr>
        <w:t>李梁雅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0559CF" w:rsidRPr="00B11982">
        <w:rPr>
          <w:rFonts w:asciiTheme="minorEastAsia" w:eastAsiaTheme="minorEastAsia" w:hAnsiTheme="minorEastAsia" w:hint="eastAsia"/>
          <w:kern w:val="0"/>
          <w:sz w:val="24"/>
        </w:rPr>
        <w:t>高等教育出版社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，2</w:t>
      </w:r>
      <w:r w:rsidRPr="00B11982">
        <w:rPr>
          <w:rFonts w:asciiTheme="minorEastAsia" w:eastAsiaTheme="minorEastAsia" w:hAnsiTheme="minorEastAsia"/>
          <w:kern w:val="0"/>
          <w:sz w:val="24"/>
        </w:rPr>
        <w:t>021年6</w:t>
      </w:r>
      <w:r w:rsidRPr="00B11982">
        <w:rPr>
          <w:rFonts w:asciiTheme="minorEastAsia" w:eastAsiaTheme="minorEastAsia" w:hAnsiTheme="minorEastAsia" w:hint="eastAsia"/>
          <w:kern w:val="0"/>
          <w:sz w:val="24"/>
        </w:rPr>
        <w:t>月出版</w:t>
      </w:r>
    </w:p>
    <w:p w:rsidR="004D6CDB" w:rsidRPr="00B11982" w:rsidRDefault="007A19A6">
      <w:pPr>
        <w:shd w:val="clear" w:color="auto" w:fill="FFFFFF" w:themeFill="background1"/>
        <w:rPr>
          <w:sz w:val="24"/>
        </w:rPr>
      </w:pPr>
      <w:r w:rsidRPr="00B11982">
        <w:rPr>
          <w:sz w:val="24"/>
        </w:rPr>
        <w:br w:type="page"/>
      </w:r>
    </w:p>
    <w:p w:rsidR="004D6CDB" w:rsidRPr="00B11982" w:rsidRDefault="007A19A6">
      <w:pPr>
        <w:shd w:val="clear" w:color="auto" w:fill="FFFFFF" w:themeFill="background1"/>
        <w:spacing w:line="360" w:lineRule="auto"/>
        <w:rPr>
          <w:sz w:val="24"/>
        </w:rPr>
      </w:pPr>
      <w:r w:rsidRPr="00B11982">
        <w:rPr>
          <w:rFonts w:hint="eastAsia"/>
          <w:sz w:val="24"/>
        </w:rPr>
        <w:lastRenderedPageBreak/>
        <w:t>附件：</w:t>
      </w:r>
    </w:p>
    <w:p w:rsidR="004D6CDB" w:rsidRPr="00B11982" w:rsidRDefault="007A19A6">
      <w:pPr>
        <w:shd w:val="clear" w:color="auto" w:fill="FFFFFF" w:themeFill="background1"/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B11982">
        <w:rPr>
          <w:rFonts w:asciiTheme="minorEastAsia" w:eastAsiaTheme="minorEastAsia" w:hAnsiTheme="minorEastAsia" w:hint="eastAsia"/>
          <w:b/>
          <w:sz w:val="24"/>
        </w:rPr>
        <w:t>计算机基础和操作技能题型示例</w:t>
      </w:r>
    </w:p>
    <w:p w:rsidR="004D6CDB" w:rsidRPr="00B11982" w:rsidRDefault="007A19A6">
      <w:pPr>
        <w:shd w:val="clear" w:color="auto" w:fill="FFFFFF" w:themeFill="background1"/>
        <w:spacing w:line="360" w:lineRule="auto"/>
        <w:ind w:left="472"/>
        <w:rPr>
          <w:rFonts w:asciiTheme="minorEastAsia" w:eastAsiaTheme="minorEastAsia" w:hAnsiTheme="minorEastAsia"/>
          <w:b/>
          <w:sz w:val="24"/>
        </w:rPr>
      </w:pPr>
      <w:r w:rsidRPr="00B11982">
        <w:rPr>
          <w:rFonts w:asciiTheme="minorEastAsia" w:eastAsiaTheme="minorEastAsia" w:hAnsiTheme="minorEastAsia" w:hint="eastAsia"/>
          <w:b/>
          <w:sz w:val="24"/>
        </w:rPr>
        <w:t>一、单项选择题（每小题3分）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 xml:space="preserve">1.计算机存储容量的基本单位是（ </w:t>
      </w:r>
      <w:r w:rsidRPr="00B11982">
        <w:rPr>
          <w:rFonts w:asciiTheme="minorEastAsia" w:eastAsiaTheme="minorEastAsia" w:hAnsiTheme="minorEastAsia"/>
          <w:sz w:val="24"/>
        </w:rPr>
        <w:t xml:space="preserve"> </w:t>
      </w:r>
      <w:r w:rsidRPr="00B11982">
        <w:rPr>
          <w:rFonts w:asciiTheme="minorEastAsia" w:eastAsiaTheme="minorEastAsia" w:hAnsiTheme="minorEastAsia" w:hint="eastAsia"/>
          <w:sz w:val="24"/>
        </w:rPr>
        <w:t>）。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A．二进制位     B.字节     C.字</w:t>
      </w:r>
      <w:r w:rsidRPr="00B11982">
        <w:rPr>
          <w:rFonts w:asciiTheme="minorEastAsia" w:eastAsiaTheme="minorEastAsia" w:hAnsiTheme="minorEastAsia"/>
          <w:sz w:val="24"/>
        </w:rPr>
        <w:t xml:space="preserve"> </w:t>
      </w:r>
      <w:r w:rsidRPr="00B11982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B11982">
        <w:rPr>
          <w:rFonts w:asciiTheme="minorEastAsia" w:eastAsiaTheme="minorEastAsia" w:hAnsiTheme="minorEastAsia"/>
          <w:sz w:val="24"/>
        </w:rPr>
        <w:t xml:space="preserve"> </w:t>
      </w:r>
      <w:r w:rsidRPr="00B11982">
        <w:rPr>
          <w:rFonts w:asciiTheme="minorEastAsia" w:eastAsiaTheme="minorEastAsia" w:hAnsiTheme="minorEastAsia" w:hint="eastAsia"/>
          <w:sz w:val="24"/>
        </w:rPr>
        <w:t>D.双字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 xml:space="preserve">2.在计算机中应用最普遍的字符编码是（ </w:t>
      </w:r>
      <w:r w:rsidRPr="00B11982">
        <w:rPr>
          <w:rFonts w:asciiTheme="minorEastAsia" w:eastAsiaTheme="minorEastAsia" w:hAnsiTheme="minorEastAsia"/>
          <w:sz w:val="24"/>
        </w:rPr>
        <w:t xml:space="preserve"> </w:t>
      </w:r>
      <w:r w:rsidRPr="00B11982">
        <w:rPr>
          <w:rFonts w:asciiTheme="minorEastAsia" w:eastAsiaTheme="minorEastAsia" w:hAnsiTheme="minorEastAsia" w:hint="eastAsia"/>
          <w:sz w:val="24"/>
        </w:rPr>
        <w:t>）。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A．ASC</w:t>
      </w:r>
      <w:r w:rsidRPr="00B11982">
        <w:rPr>
          <w:rFonts w:asciiTheme="minorEastAsia" w:eastAsiaTheme="minorEastAsia" w:hAnsiTheme="minorEastAsia" w:cs="Cambria Math" w:hint="eastAsia"/>
          <w:sz w:val="24"/>
        </w:rPr>
        <w:t>II码</w:t>
      </w:r>
      <w:r w:rsidRPr="00B11982">
        <w:rPr>
          <w:rFonts w:asciiTheme="minorEastAsia" w:eastAsiaTheme="minorEastAsia" w:hAnsiTheme="minorEastAsia" w:hint="eastAsia"/>
          <w:sz w:val="24"/>
        </w:rPr>
        <w:t xml:space="preserve">     B.BCD码     C.汉字编码    D.补码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/>
          <w:sz w:val="24"/>
        </w:rPr>
        <w:t>……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11982">
        <w:rPr>
          <w:rFonts w:asciiTheme="minorEastAsia" w:eastAsiaTheme="minorEastAsia" w:hAnsiTheme="minorEastAsia" w:hint="eastAsia"/>
          <w:b/>
          <w:sz w:val="24"/>
        </w:rPr>
        <w:t>二、多项选择题（每小题4分，错选、多选或漏选均不给分）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1.在Windows 7中可以完成窗口切换的方法是（  ）。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A.</w:t>
      </w:r>
      <w:r w:rsidRPr="00B11982">
        <w:rPr>
          <w:rFonts w:asciiTheme="minorEastAsia" w:eastAsiaTheme="minorEastAsia" w:hAnsiTheme="minorEastAsia"/>
          <w:sz w:val="24"/>
        </w:rPr>
        <w:t>Alt+Tab</w:t>
      </w:r>
      <w:r w:rsidRPr="00B11982">
        <w:rPr>
          <w:rFonts w:asciiTheme="minorEastAsia" w:eastAsiaTheme="minorEastAsia" w:hAnsiTheme="minorEastAsia" w:hint="eastAsia"/>
          <w:sz w:val="24"/>
        </w:rPr>
        <w:t>键</w:t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 w:hint="eastAsia"/>
          <w:sz w:val="24"/>
        </w:rPr>
        <w:t>B.</w:t>
      </w:r>
      <w:r w:rsidRPr="00B11982">
        <w:rPr>
          <w:rFonts w:asciiTheme="minorEastAsia" w:eastAsiaTheme="minorEastAsia" w:hAnsiTheme="minorEastAsia"/>
          <w:sz w:val="24"/>
        </w:rPr>
        <w:t>Win+Tab</w:t>
      </w:r>
      <w:r w:rsidRPr="00B11982">
        <w:rPr>
          <w:rFonts w:asciiTheme="minorEastAsia" w:eastAsiaTheme="minorEastAsia" w:hAnsiTheme="minorEastAsia" w:hint="eastAsia"/>
          <w:sz w:val="24"/>
        </w:rPr>
        <w:t>键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C.单击要切换窗口的任何可见部位</w:t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/>
          <w:sz w:val="24"/>
        </w:rPr>
        <w:tab/>
      </w:r>
      <w:r w:rsidRPr="00B11982">
        <w:rPr>
          <w:rFonts w:asciiTheme="minorEastAsia" w:eastAsiaTheme="minorEastAsia" w:hAnsiTheme="minorEastAsia" w:hint="eastAsia"/>
          <w:sz w:val="24"/>
        </w:rPr>
        <w:t>D.单击任务栏上要切换的应用程序按钮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2.Access支持的查询类型有（     ）。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A.操作查询       B.交叉表查询       C.SQL查询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D.参数查询       E.选择查询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/>
          <w:sz w:val="24"/>
        </w:rPr>
        <w:t>……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11982">
        <w:rPr>
          <w:rFonts w:asciiTheme="minorEastAsia" w:eastAsiaTheme="minorEastAsia" w:hAnsiTheme="minorEastAsia" w:hint="eastAsia"/>
          <w:b/>
          <w:sz w:val="24"/>
        </w:rPr>
        <w:t>三、判断题（每小题2分）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1</w:t>
      </w:r>
      <w:r w:rsidRPr="00B11982">
        <w:rPr>
          <w:rFonts w:asciiTheme="minorEastAsia" w:eastAsiaTheme="minorEastAsia" w:hAnsiTheme="minorEastAsia"/>
          <w:sz w:val="24"/>
        </w:rPr>
        <w:t>.</w:t>
      </w:r>
      <w:r w:rsidRPr="00B11982">
        <w:rPr>
          <w:rFonts w:asciiTheme="minorEastAsia" w:eastAsiaTheme="minorEastAsia" w:hAnsiTheme="minorEastAsia" w:hint="eastAsia"/>
          <w:sz w:val="24"/>
        </w:rPr>
        <w:t>在关系型数据库中，每一个关系都是一个二维表。(  )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2</w:t>
      </w:r>
      <w:r w:rsidRPr="00B11982">
        <w:rPr>
          <w:rFonts w:asciiTheme="minorEastAsia" w:eastAsiaTheme="minorEastAsia" w:hAnsiTheme="minorEastAsia"/>
          <w:sz w:val="24"/>
        </w:rPr>
        <w:t>.</w:t>
      </w:r>
      <w:r w:rsidRPr="00B11982">
        <w:rPr>
          <w:rFonts w:asciiTheme="minorEastAsia" w:eastAsiaTheme="minorEastAsia" w:hAnsiTheme="minorEastAsia" w:hint="eastAsia"/>
          <w:sz w:val="24"/>
        </w:rPr>
        <w:t>修改表中字段名将影响表中的数据。(  )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/>
          <w:sz w:val="24"/>
        </w:rPr>
        <w:t>……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11982">
        <w:rPr>
          <w:rFonts w:asciiTheme="minorEastAsia" w:eastAsiaTheme="minorEastAsia" w:hAnsiTheme="minorEastAsia" w:hint="eastAsia"/>
          <w:b/>
          <w:sz w:val="24"/>
        </w:rPr>
        <w:t>四、操作题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（一）中英文录入（10分）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参照样文正确录入中文、英文、标点符号等。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（二）操作系统使用（30分）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/>
          <w:sz w:val="24"/>
        </w:rPr>
        <w:t>1.</w:t>
      </w:r>
      <w:r w:rsidRPr="00B11982">
        <w:rPr>
          <w:rFonts w:asciiTheme="minorEastAsia" w:eastAsiaTheme="minorEastAsia" w:hAnsiTheme="minorEastAsia" w:hint="eastAsia"/>
          <w:sz w:val="24"/>
        </w:rPr>
        <w:t>管理文件和文件夹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（1）在D盘根目录下，建立名为“</w:t>
      </w:r>
      <w:r w:rsidR="00BB6DD3" w:rsidRPr="00B11982">
        <w:rPr>
          <w:rFonts w:asciiTheme="minorEastAsia" w:eastAsiaTheme="minorEastAsia" w:hAnsiTheme="minorEastAsia" w:hint="eastAsia"/>
          <w:sz w:val="24"/>
        </w:rPr>
        <w:t>2021</w:t>
      </w:r>
      <w:r w:rsidRPr="00B11982">
        <w:rPr>
          <w:rFonts w:asciiTheme="minorEastAsia" w:eastAsiaTheme="minorEastAsia" w:hAnsiTheme="minorEastAsia" w:hint="eastAsia"/>
          <w:sz w:val="24"/>
        </w:rPr>
        <w:t>_</w:t>
      </w:r>
      <w:r w:rsidR="001D74AF" w:rsidRPr="00B11982">
        <w:rPr>
          <w:rFonts w:asciiTheme="minorEastAsia" w:eastAsiaTheme="minorEastAsia" w:hAnsiTheme="minorEastAsia" w:hint="eastAsia"/>
          <w:sz w:val="24"/>
        </w:rPr>
        <w:t>计算机类</w:t>
      </w:r>
      <w:r w:rsidRPr="00B11982">
        <w:rPr>
          <w:rFonts w:asciiTheme="minorEastAsia" w:eastAsiaTheme="minorEastAsia" w:hAnsiTheme="minorEastAsia" w:hint="eastAsia"/>
          <w:sz w:val="24"/>
        </w:rPr>
        <w:t>_样题”的文件夹。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（2）将文件C:\</w:t>
      </w:r>
      <w:r w:rsidR="00BB6DD3" w:rsidRPr="00B11982">
        <w:rPr>
          <w:rFonts w:asciiTheme="minorEastAsia" w:eastAsiaTheme="minorEastAsia" w:hAnsiTheme="minorEastAsia" w:hint="eastAsia"/>
          <w:sz w:val="24"/>
        </w:rPr>
        <w:t>2021</w:t>
      </w:r>
      <w:r w:rsidRPr="00B11982">
        <w:rPr>
          <w:rFonts w:asciiTheme="minorEastAsia" w:eastAsiaTheme="minorEastAsia" w:hAnsiTheme="minorEastAsia" w:hint="eastAsia"/>
          <w:sz w:val="24"/>
        </w:rPr>
        <w:t xml:space="preserve">\sample\sample.txt移动到D:\ </w:t>
      </w:r>
      <w:r w:rsidR="00BB6DD3" w:rsidRPr="00B11982">
        <w:rPr>
          <w:rFonts w:asciiTheme="minorEastAsia" w:eastAsiaTheme="minorEastAsia" w:hAnsiTheme="minorEastAsia" w:hint="eastAsia"/>
          <w:sz w:val="24"/>
        </w:rPr>
        <w:t>2021</w:t>
      </w:r>
      <w:r w:rsidRPr="00B11982">
        <w:rPr>
          <w:rFonts w:asciiTheme="minorEastAsia" w:eastAsiaTheme="minorEastAsia" w:hAnsiTheme="minorEastAsia" w:hint="eastAsia"/>
          <w:sz w:val="24"/>
        </w:rPr>
        <w:t>_</w:t>
      </w:r>
      <w:r w:rsidR="001D74AF" w:rsidRPr="00B11982">
        <w:rPr>
          <w:rFonts w:asciiTheme="minorEastAsia" w:eastAsiaTheme="minorEastAsia" w:hAnsiTheme="minorEastAsia" w:hint="eastAsia"/>
          <w:sz w:val="24"/>
        </w:rPr>
        <w:t>计算机类</w:t>
      </w:r>
      <w:r w:rsidRPr="00B11982">
        <w:rPr>
          <w:rFonts w:asciiTheme="minorEastAsia" w:eastAsiaTheme="minorEastAsia" w:hAnsiTheme="minorEastAsia" w:hint="eastAsia"/>
          <w:sz w:val="24"/>
        </w:rPr>
        <w:t>_样题\文件夹下，并将文件名重命名为sample1.docx。</w:t>
      </w:r>
    </w:p>
    <w:p w:rsidR="004D6CDB" w:rsidRPr="00B11982" w:rsidRDefault="007A19A6">
      <w:pPr>
        <w:shd w:val="clear" w:color="auto" w:fill="FFFFFF" w:themeFill="background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/>
          <w:sz w:val="24"/>
        </w:rPr>
        <w:lastRenderedPageBreak/>
        <w:t>……</w:t>
      </w:r>
    </w:p>
    <w:p w:rsidR="004D6CDB" w:rsidRPr="00B11982" w:rsidRDefault="007A19A6">
      <w:pPr>
        <w:shd w:val="clear" w:color="auto" w:fill="FFFFFF" w:themeFill="background1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（三）计算机网络应用（25分）</w:t>
      </w:r>
    </w:p>
    <w:p w:rsidR="004D6CDB" w:rsidRPr="00B11982" w:rsidRDefault="007A19A6">
      <w:pPr>
        <w:shd w:val="clear" w:color="auto" w:fill="FFFFFF" w:themeFill="background1"/>
        <w:spacing w:line="40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/>
          <w:sz w:val="24"/>
        </w:rPr>
        <w:t>1</w:t>
      </w:r>
      <w:r w:rsidRPr="00B11982">
        <w:rPr>
          <w:rFonts w:asciiTheme="minorEastAsia" w:eastAsiaTheme="minorEastAsia" w:hAnsiTheme="minorEastAsia" w:hint="eastAsia"/>
          <w:sz w:val="24"/>
        </w:rPr>
        <w:t>.已完成家庭光纤宽带物理线缆连接，在电脑上完成如下配置：</w:t>
      </w:r>
    </w:p>
    <w:p w:rsidR="004D6CDB" w:rsidRPr="00B11982" w:rsidRDefault="007A19A6">
      <w:pPr>
        <w:shd w:val="clear" w:color="auto" w:fill="FFFFFF" w:themeFill="background1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（1）连接到Internet</w:t>
      </w:r>
    </w:p>
    <w:p w:rsidR="004D6CDB" w:rsidRPr="00B11982" w:rsidRDefault="007A19A6">
      <w:pPr>
        <w:shd w:val="clear" w:color="auto" w:fill="FFFFFF" w:themeFill="background1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（2）宽带PPPoE</w:t>
      </w:r>
    </w:p>
    <w:p w:rsidR="004D6CDB" w:rsidRPr="00B11982" w:rsidRDefault="007A19A6">
      <w:pPr>
        <w:shd w:val="clear" w:color="auto" w:fill="FFFFFF" w:themeFill="background1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（3）用户名：18080886066，密码：abc123</w:t>
      </w:r>
    </w:p>
    <w:p w:rsidR="004D6CDB" w:rsidRPr="00B11982" w:rsidRDefault="007A19A6">
      <w:pPr>
        <w:shd w:val="clear" w:color="auto" w:fill="FFFFFF" w:themeFill="background1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（4）连接名称设置为：张三宽带</w:t>
      </w:r>
    </w:p>
    <w:p w:rsidR="004D6CDB" w:rsidRPr="00B11982" w:rsidRDefault="007A19A6">
      <w:pPr>
        <w:shd w:val="clear" w:color="auto" w:fill="FFFFFF" w:themeFill="background1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/>
          <w:sz w:val="24"/>
        </w:rPr>
        <w:t>……</w:t>
      </w:r>
    </w:p>
    <w:p w:rsidR="004D6CDB" w:rsidRPr="00B11982" w:rsidRDefault="007A19A6">
      <w:pPr>
        <w:shd w:val="clear" w:color="auto" w:fill="FFFFFF" w:themeFill="background1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（四）电子表格处理（3</w:t>
      </w:r>
      <w:r w:rsidRPr="00B11982">
        <w:rPr>
          <w:rFonts w:asciiTheme="minorEastAsia" w:eastAsiaTheme="minorEastAsia" w:hAnsiTheme="minorEastAsia"/>
          <w:sz w:val="24"/>
        </w:rPr>
        <w:t>5</w:t>
      </w:r>
      <w:r w:rsidRPr="00B11982">
        <w:rPr>
          <w:rFonts w:asciiTheme="minorEastAsia" w:eastAsiaTheme="minorEastAsia" w:hAnsiTheme="minorEastAsia" w:hint="eastAsia"/>
          <w:sz w:val="24"/>
        </w:rPr>
        <w:t>分）</w:t>
      </w:r>
    </w:p>
    <w:tbl>
      <w:tblPr>
        <w:tblW w:w="8053" w:type="dxa"/>
        <w:jc w:val="center"/>
        <w:tblLayout w:type="fixed"/>
        <w:tblLook w:val="04A0"/>
      </w:tblPr>
      <w:tblGrid>
        <w:gridCol w:w="1069"/>
        <w:gridCol w:w="1074"/>
        <w:gridCol w:w="1074"/>
        <w:gridCol w:w="967"/>
        <w:gridCol w:w="967"/>
        <w:gridCol w:w="967"/>
        <w:gridCol w:w="967"/>
        <w:gridCol w:w="968"/>
      </w:tblGrid>
      <w:tr w:rsidR="004D6CDB" w:rsidRPr="00B11982">
        <w:trPr>
          <w:trHeight w:val="9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员工编号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奖金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应发工资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扣款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bCs/>
                <w:kern w:val="0"/>
                <w:sz w:val="18"/>
                <w:szCs w:val="18"/>
              </w:rPr>
              <w:t>实发工资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易飞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李娟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余诚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赵亮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李静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李婷娟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刘刚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李爱国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邓明成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周卫华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阳大富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唐梅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财务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郑思思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刘东海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唐建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销售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龚勋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客户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刘爱华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李冬梅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财务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D6CDB" w:rsidRPr="00B11982">
        <w:trPr>
          <w:trHeight w:val="9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生产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DB" w:rsidRPr="00B11982" w:rsidRDefault="007A19A6">
            <w:pPr>
              <w:widowControl/>
              <w:shd w:val="clear" w:color="auto" w:fill="FFFFFF" w:themeFill="background1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1198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D6CDB" w:rsidRPr="00B11982" w:rsidRDefault="007A19A6">
      <w:pPr>
        <w:pStyle w:val="a9"/>
        <w:numPr>
          <w:ilvl w:val="0"/>
          <w:numId w:val="8"/>
        </w:numPr>
        <w:shd w:val="clear" w:color="auto" w:fill="FFFFFF" w:themeFill="background1"/>
        <w:spacing w:line="360" w:lineRule="auto"/>
        <w:ind w:left="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打开如上图所示的Excel文件（工资表.xlsx），将工作表“Sheet1”重命名为“工资”。</w:t>
      </w:r>
    </w:p>
    <w:p w:rsidR="004D6CDB" w:rsidRPr="00B11982" w:rsidRDefault="007A19A6">
      <w:pPr>
        <w:pStyle w:val="a9"/>
        <w:numPr>
          <w:ilvl w:val="0"/>
          <w:numId w:val="8"/>
        </w:numPr>
        <w:shd w:val="clear" w:color="auto" w:fill="FFFFFF" w:themeFill="background1"/>
        <w:spacing w:line="360" w:lineRule="auto"/>
        <w:ind w:left="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按要求在“工资”表中完成下列操作</w:t>
      </w:r>
    </w:p>
    <w:p w:rsidR="004D6CDB" w:rsidRPr="00B11982" w:rsidRDefault="007A19A6">
      <w:pPr>
        <w:numPr>
          <w:ilvl w:val="0"/>
          <w:numId w:val="9"/>
        </w:numPr>
        <w:shd w:val="clear" w:color="auto" w:fill="FFFFFF" w:themeFill="background1"/>
        <w:adjustRightInd w:val="0"/>
        <w:spacing w:line="360" w:lineRule="auto"/>
        <w:ind w:left="0" w:firstLine="426"/>
        <w:textAlignment w:val="baseline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lastRenderedPageBreak/>
        <w:t>插入标题行，输入标题“</w:t>
      </w:r>
      <w:r w:rsidR="00D203DF" w:rsidRPr="00B11982">
        <w:rPr>
          <w:rFonts w:asciiTheme="minorEastAsia" w:eastAsiaTheme="minorEastAsia" w:hAnsiTheme="minorEastAsia" w:cs="Arial" w:hint="eastAsia"/>
          <w:sz w:val="24"/>
        </w:rPr>
        <w:t>2021</w:t>
      </w:r>
      <w:r w:rsidRPr="00B11982">
        <w:rPr>
          <w:rFonts w:asciiTheme="minorEastAsia" w:eastAsiaTheme="minorEastAsia" w:hAnsiTheme="minorEastAsia" w:cs="Arial" w:hint="eastAsia"/>
          <w:sz w:val="24"/>
        </w:rPr>
        <w:t>年12月员工工资表”，并设置如下格式：</w:t>
      </w:r>
      <w:r w:rsidRPr="00B11982">
        <w:rPr>
          <w:rFonts w:asciiTheme="minorEastAsia" w:eastAsiaTheme="minorEastAsia" w:hAnsiTheme="minorEastAsia" w:hint="eastAsia"/>
          <w:sz w:val="24"/>
        </w:rPr>
        <w:t>字体：黑体，字号：1</w:t>
      </w:r>
      <w:r w:rsidRPr="00B11982">
        <w:rPr>
          <w:rFonts w:asciiTheme="minorEastAsia" w:eastAsiaTheme="minorEastAsia" w:hAnsiTheme="minorEastAsia"/>
          <w:sz w:val="24"/>
        </w:rPr>
        <w:t>8</w:t>
      </w:r>
      <w:r w:rsidRPr="00B11982">
        <w:rPr>
          <w:rFonts w:asciiTheme="minorEastAsia" w:eastAsiaTheme="minorEastAsia" w:hAnsiTheme="minorEastAsia" w:hint="eastAsia"/>
          <w:sz w:val="24"/>
        </w:rPr>
        <w:t>，合并后居中、字体颜色：浅蓝。</w:t>
      </w:r>
    </w:p>
    <w:p w:rsidR="004D6CDB" w:rsidRPr="00B11982" w:rsidRDefault="007A19A6">
      <w:pPr>
        <w:numPr>
          <w:ilvl w:val="0"/>
          <w:numId w:val="9"/>
        </w:numPr>
        <w:shd w:val="clear" w:color="auto" w:fill="FFFFFF" w:themeFill="background1"/>
        <w:adjustRightInd w:val="0"/>
        <w:spacing w:line="360" w:lineRule="auto"/>
        <w:ind w:left="0" w:firstLine="426"/>
        <w:textAlignment w:val="baseline"/>
        <w:rPr>
          <w:rFonts w:asciiTheme="minorEastAsia" w:eastAsiaTheme="minorEastAsia" w:hAnsiTheme="minorEastAsia" w:cs="Arial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在工作最下面2行的第1列中分别输入“平均”、“总计”，分别和后面2个单元格合并后居中。</w:t>
      </w:r>
    </w:p>
    <w:p w:rsidR="004D6CDB" w:rsidRPr="00B11982" w:rsidRDefault="007A19A6">
      <w:pPr>
        <w:numPr>
          <w:ilvl w:val="0"/>
          <w:numId w:val="9"/>
        </w:numPr>
        <w:shd w:val="clear" w:color="auto" w:fill="FFFFFF" w:themeFill="background1"/>
        <w:adjustRightInd w:val="0"/>
        <w:spacing w:line="360" w:lineRule="auto"/>
        <w:ind w:left="0" w:firstLine="426"/>
        <w:textAlignment w:val="baseline"/>
        <w:rPr>
          <w:rFonts w:asciiTheme="minorEastAsia" w:eastAsiaTheme="minorEastAsia" w:hAnsiTheme="minorEastAsia" w:cs="Arial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调整各列的列宽为1</w:t>
      </w:r>
      <w:r w:rsidRPr="00B11982">
        <w:rPr>
          <w:rFonts w:asciiTheme="minorEastAsia" w:eastAsiaTheme="minorEastAsia" w:hAnsiTheme="minorEastAsia" w:cs="Arial"/>
          <w:sz w:val="24"/>
        </w:rPr>
        <w:t>0</w:t>
      </w:r>
      <w:r w:rsidRPr="00B11982">
        <w:rPr>
          <w:rFonts w:asciiTheme="minorEastAsia" w:eastAsiaTheme="minorEastAsia" w:hAnsiTheme="minorEastAsia" w:cs="Arial" w:hint="eastAsia"/>
          <w:sz w:val="24"/>
        </w:rPr>
        <w:t>，表头文字为加粗、水平和垂直居中，底纹：橙色淡色80%。表头单元格文本控制为：自动换行。</w:t>
      </w:r>
    </w:p>
    <w:p w:rsidR="004D6CDB" w:rsidRPr="00B11982" w:rsidRDefault="007A19A6">
      <w:pPr>
        <w:numPr>
          <w:ilvl w:val="0"/>
          <w:numId w:val="9"/>
        </w:numPr>
        <w:shd w:val="clear" w:color="auto" w:fill="FFFFFF" w:themeFill="background1"/>
        <w:adjustRightInd w:val="0"/>
        <w:spacing w:line="360" w:lineRule="auto"/>
        <w:ind w:left="0" w:firstLine="426"/>
        <w:textAlignment w:val="baseline"/>
        <w:rPr>
          <w:rFonts w:asciiTheme="minorEastAsia" w:eastAsiaTheme="minorEastAsia" w:hAnsiTheme="minorEastAsia" w:cs="Arial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“员工编号”一列水平居中，“员工编号”、“姓名”、“部门”三列底纹：水绿色淡色</w:t>
      </w:r>
      <w:r w:rsidRPr="00B11982">
        <w:rPr>
          <w:rFonts w:asciiTheme="minorEastAsia" w:eastAsiaTheme="minorEastAsia" w:hAnsiTheme="minorEastAsia" w:cs="Arial"/>
          <w:sz w:val="24"/>
        </w:rPr>
        <w:t>6</w:t>
      </w:r>
      <w:r w:rsidRPr="00B11982">
        <w:rPr>
          <w:rFonts w:asciiTheme="minorEastAsia" w:eastAsiaTheme="minorEastAsia" w:hAnsiTheme="minorEastAsia" w:cs="Arial" w:hint="eastAsia"/>
          <w:sz w:val="24"/>
        </w:rPr>
        <w:t>0%。</w:t>
      </w:r>
    </w:p>
    <w:p w:rsidR="004D6CDB" w:rsidRPr="00B11982" w:rsidRDefault="007A19A6">
      <w:pPr>
        <w:pStyle w:val="a9"/>
        <w:numPr>
          <w:ilvl w:val="0"/>
          <w:numId w:val="9"/>
        </w:numPr>
        <w:shd w:val="clear" w:color="auto" w:fill="FFFFFF" w:themeFill="background1"/>
        <w:spacing w:line="360" w:lineRule="auto"/>
        <w:ind w:firstLineChars="0" w:firstLine="6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表格边框线：粗外框线、细内框线，“平均”一行上框线：双线。</w:t>
      </w:r>
    </w:p>
    <w:p w:rsidR="004D6CDB" w:rsidRPr="00B11982" w:rsidRDefault="007A19A6">
      <w:pPr>
        <w:pStyle w:val="a9"/>
        <w:numPr>
          <w:ilvl w:val="0"/>
          <w:numId w:val="8"/>
        </w:numPr>
        <w:shd w:val="clear" w:color="auto" w:fill="FFFFFF" w:themeFill="background1"/>
        <w:spacing w:line="360" w:lineRule="auto"/>
        <w:ind w:left="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给每位员工的奖金加50元，计算应发工资和实发工资，计算各项平均值和总计，结果分别存放在相应的单元格中。</w:t>
      </w:r>
    </w:p>
    <w:p w:rsidR="004D6CDB" w:rsidRPr="00B11982" w:rsidRDefault="007A19A6">
      <w:pPr>
        <w:pStyle w:val="a9"/>
        <w:numPr>
          <w:ilvl w:val="0"/>
          <w:numId w:val="8"/>
        </w:numPr>
        <w:shd w:val="clear" w:color="auto" w:fill="FFFFFF" w:themeFill="background1"/>
        <w:spacing w:line="360" w:lineRule="auto"/>
        <w:ind w:left="0" w:firstLine="480"/>
        <w:rPr>
          <w:rFonts w:asciiTheme="minorEastAsia" w:eastAsiaTheme="minorEastAsia" w:hAnsiTheme="minorEastAsia" w:cs="Arial"/>
          <w:sz w:val="24"/>
        </w:rPr>
      </w:pPr>
      <w:r w:rsidRPr="00B11982">
        <w:rPr>
          <w:rFonts w:asciiTheme="minorEastAsia" w:eastAsiaTheme="minorEastAsia" w:hAnsiTheme="minorEastAsia" w:hint="eastAsia"/>
          <w:sz w:val="24"/>
        </w:rPr>
        <w:t>将“工资”表复制到Sheet2至Sheet4的3个工作表中。</w:t>
      </w:r>
    </w:p>
    <w:p w:rsidR="004D6CDB" w:rsidRPr="00B11982" w:rsidRDefault="007A19A6">
      <w:pPr>
        <w:numPr>
          <w:ilvl w:val="0"/>
          <w:numId w:val="10"/>
        </w:numPr>
        <w:shd w:val="clear" w:color="auto" w:fill="FFFFFF" w:themeFill="background1"/>
        <w:adjustRightInd w:val="0"/>
        <w:spacing w:line="360" w:lineRule="auto"/>
        <w:ind w:left="0" w:firstLine="426"/>
        <w:textAlignment w:val="baseline"/>
        <w:rPr>
          <w:rFonts w:asciiTheme="minorEastAsia" w:eastAsiaTheme="minorEastAsia" w:hAnsiTheme="minorEastAsia" w:cs="Arial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在</w:t>
      </w:r>
      <w:r w:rsidRPr="00B11982">
        <w:rPr>
          <w:rFonts w:asciiTheme="minorEastAsia" w:eastAsiaTheme="minorEastAsia" w:hAnsiTheme="minorEastAsia" w:cs="Arial"/>
          <w:sz w:val="24"/>
        </w:rPr>
        <w:t>S</w:t>
      </w:r>
      <w:r w:rsidRPr="00B11982">
        <w:rPr>
          <w:rFonts w:asciiTheme="minorEastAsia" w:eastAsiaTheme="minorEastAsia" w:hAnsiTheme="minorEastAsia" w:cs="Arial" w:hint="eastAsia"/>
          <w:sz w:val="24"/>
        </w:rPr>
        <w:t>heet2表中按部门的升序和实发工资的降序对数据进行排序。</w:t>
      </w:r>
    </w:p>
    <w:p w:rsidR="004D6CDB" w:rsidRPr="00B11982" w:rsidRDefault="007A19A6">
      <w:pPr>
        <w:numPr>
          <w:ilvl w:val="0"/>
          <w:numId w:val="10"/>
        </w:numPr>
        <w:shd w:val="clear" w:color="auto" w:fill="FFFFFF" w:themeFill="background1"/>
        <w:adjustRightInd w:val="0"/>
        <w:spacing w:line="360" w:lineRule="auto"/>
        <w:ind w:left="0" w:firstLine="426"/>
        <w:textAlignment w:val="baseline"/>
        <w:rPr>
          <w:rFonts w:asciiTheme="minorEastAsia" w:eastAsiaTheme="minorEastAsia" w:hAnsiTheme="minorEastAsia" w:cs="Arial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在</w:t>
      </w:r>
      <w:r w:rsidRPr="00B11982">
        <w:rPr>
          <w:rFonts w:asciiTheme="minorEastAsia" w:eastAsiaTheme="minorEastAsia" w:hAnsiTheme="minorEastAsia" w:cs="Arial"/>
          <w:sz w:val="24"/>
        </w:rPr>
        <w:t>S</w:t>
      </w:r>
      <w:r w:rsidRPr="00B11982">
        <w:rPr>
          <w:rFonts w:asciiTheme="minorEastAsia" w:eastAsiaTheme="minorEastAsia" w:hAnsiTheme="minorEastAsia" w:cs="Arial" w:hint="eastAsia"/>
          <w:sz w:val="24"/>
        </w:rPr>
        <w:t>heet3表中筛选出生产部门实发工资高于1500元的记录。</w:t>
      </w:r>
    </w:p>
    <w:p w:rsidR="004D6CDB" w:rsidRPr="00B11982" w:rsidRDefault="007A19A6">
      <w:pPr>
        <w:numPr>
          <w:ilvl w:val="0"/>
          <w:numId w:val="10"/>
        </w:numPr>
        <w:shd w:val="clear" w:color="auto" w:fill="FFFFFF" w:themeFill="background1"/>
        <w:adjustRightInd w:val="0"/>
        <w:spacing w:line="360" w:lineRule="auto"/>
        <w:ind w:left="0" w:firstLine="426"/>
        <w:textAlignment w:val="baseline"/>
        <w:rPr>
          <w:rFonts w:asciiTheme="minorEastAsia" w:eastAsiaTheme="minorEastAsia" w:hAnsiTheme="minorEastAsia" w:cs="Arial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使用Sheet4工作表中的数据，以“部门”为分类字段，将“应发工资”、“实发工资”进行“求和”分类汇总。</w:t>
      </w:r>
    </w:p>
    <w:p w:rsidR="004D6CDB" w:rsidRPr="00B11982" w:rsidRDefault="007A19A6">
      <w:pPr>
        <w:numPr>
          <w:ilvl w:val="0"/>
          <w:numId w:val="10"/>
        </w:numPr>
        <w:shd w:val="clear" w:color="auto" w:fill="FFFFFF" w:themeFill="background1"/>
        <w:adjustRightInd w:val="0"/>
        <w:spacing w:line="360" w:lineRule="auto"/>
        <w:ind w:left="0" w:firstLine="426"/>
        <w:textAlignment w:val="baseline"/>
        <w:rPr>
          <w:rFonts w:asciiTheme="minorEastAsia" w:eastAsiaTheme="minorEastAsia" w:hAnsiTheme="minorEastAsia" w:cs="Arial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使用“工资表”工作表作为数据源，在新工作表中创建数据透视表, 按“部门”进行筛选，“部门”和“姓名”为行标签，对“应发工资”和“实发工资”求和的数据透视表</w:t>
      </w:r>
    </w:p>
    <w:p w:rsidR="004D6CDB" w:rsidRPr="00B11982" w:rsidRDefault="007A19A6">
      <w:pPr>
        <w:pStyle w:val="a9"/>
        <w:numPr>
          <w:ilvl w:val="0"/>
          <w:numId w:val="8"/>
        </w:numPr>
        <w:shd w:val="clear" w:color="auto" w:fill="FFFFFF" w:themeFill="background1"/>
        <w:spacing w:line="360" w:lineRule="auto"/>
        <w:ind w:left="0" w:firstLine="48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 w:cs="Arial" w:hint="eastAsia"/>
          <w:sz w:val="24"/>
        </w:rPr>
        <w:t>在工资表中</w:t>
      </w:r>
      <w:r w:rsidRPr="00B11982">
        <w:rPr>
          <w:rFonts w:asciiTheme="minorEastAsia" w:eastAsiaTheme="minorEastAsia" w:hAnsiTheme="minorEastAsia" w:hint="eastAsia"/>
          <w:sz w:val="24"/>
        </w:rPr>
        <w:t>，对比易飞、赵亮、张萍的应发工资和实发工资，创建“簇状圆柱图”。</w:t>
      </w:r>
    </w:p>
    <w:p w:rsidR="004D6CDB" w:rsidRDefault="007A19A6">
      <w:pPr>
        <w:pStyle w:val="a9"/>
        <w:shd w:val="clear" w:color="auto" w:fill="FFFFFF" w:themeFill="background1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</w:rPr>
      </w:pPr>
      <w:r w:rsidRPr="00B11982">
        <w:rPr>
          <w:rFonts w:asciiTheme="minorEastAsia" w:eastAsiaTheme="minorEastAsia" w:hAnsiTheme="minorEastAsia"/>
          <w:sz w:val="24"/>
        </w:rPr>
        <w:t>……</w:t>
      </w:r>
      <w:bookmarkStart w:id="0" w:name="_GoBack"/>
      <w:bookmarkEnd w:id="0"/>
    </w:p>
    <w:p w:rsidR="004D6CDB" w:rsidRDefault="004D6CDB">
      <w:pPr>
        <w:pStyle w:val="a9"/>
        <w:shd w:val="clear" w:color="auto" w:fill="FFFFFF" w:themeFill="background1"/>
        <w:spacing w:line="360" w:lineRule="auto"/>
        <w:ind w:left="982" w:firstLineChars="0" w:firstLine="0"/>
        <w:rPr>
          <w:rFonts w:asciiTheme="minorEastAsia" w:eastAsiaTheme="minorEastAsia" w:hAnsiTheme="minorEastAsia"/>
          <w:sz w:val="24"/>
        </w:rPr>
      </w:pPr>
    </w:p>
    <w:sectPr w:rsidR="004D6CDB" w:rsidSect="008204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9D" w:rsidRDefault="00D7189D">
      <w:r>
        <w:separator/>
      </w:r>
    </w:p>
  </w:endnote>
  <w:endnote w:type="continuationSeparator" w:id="0">
    <w:p w:rsidR="00D7189D" w:rsidRDefault="00D7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831935"/>
    </w:sdtPr>
    <w:sdtContent>
      <w:p w:rsidR="004D6CDB" w:rsidRDefault="00410950">
        <w:pPr>
          <w:pStyle w:val="a5"/>
          <w:jc w:val="center"/>
        </w:pPr>
        <w:r>
          <w:fldChar w:fldCharType="begin"/>
        </w:r>
        <w:r w:rsidR="007A19A6">
          <w:instrText>PAGE   \* MERGEFORMAT</w:instrText>
        </w:r>
        <w:r>
          <w:fldChar w:fldCharType="separate"/>
        </w:r>
        <w:r w:rsidR="00C21AE9" w:rsidRPr="00C21AE9">
          <w:rPr>
            <w:noProof/>
            <w:lang w:val="zh-CN"/>
          </w:rPr>
          <w:t>10</w:t>
        </w:r>
        <w:r>
          <w:fldChar w:fldCharType="end"/>
        </w:r>
      </w:p>
    </w:sdtContent>
  </w:sdt>
  <w:p w:rsidR="004D6CDB" w:rsidRDefault="004D6C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75491"/>
    </w:sdtPr>
    <w:sdtContent>
      <w:p w:rsidR="004D6CDB" w:rsidRDefault="00410950">
        <w:pPr>
          <w:pStyle w:val="a5"/>
          <w:jc w:val="center"/>
        </w:pPr>
        <w:r>
          <w:fldChar w:fldCharType="begin"/>
        </w:r>
        <w:r w:rsidR="007A19A6">
          <w:instrText>PAGE   \* MERGEFORMAT</w:instrText>
        </w:r>
        <w:r>
          <w:fldChar w:fldCharType="separate"/>
        </w:r>
        <w:r w:rsidR="00C21AE9" w:rsidRPr="00C21AE9">
          <w:rPr>
            <w:noProof/>
            <w:lang w:val="zh-CN"/>
          </w:rPr>
          <w:t>1</w:t>
        </w:r>
        <w:r>
          <w:fldChar w:fldCharType="end"/>
        </w:r>
      </w:p>
    </w:sdtContent>
  </w:sdt>
  <w:p w:rsidR="004D6CDB" w:rsidRDefault="004D6C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9D" w:rsidRDefault="00D7189D">
      <w:r>
        <w:separator/>
      </w:r>
    </w:p>
  </w:footnote>
  <w:footnote w:type="continuationSeparator" w:id="0">
    <w:p w:rsidR="00D7189D" w:rsidRDefault="00D7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DB" w:rsidRDefault="007A19A6">
    <w:pPr>
      <w:pStyle w:val="a6"/>
    </w:pPr>
    <w:r>
      <w:rPr>
        <w:rFonts w:hint="eastAsia"/>
      </w:rPr>
      <w:t>四川省普通高校对口招生</w:t>
    </w:r>
    <w:r w:rsidR="007C2CC8">
      <w:rPr>
        <w:rFonts w:hint="eastAsia"/>
      </w:rPr>
      <w:t>计算机</w:t>
    </w:r>
    <w:r>
      <w:rPr>
        <w:rFonts w:hint="eastAsia"/>
      </w:rPr>
      <w:t>类职业技能考试大纲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DB" w:rsidRDefault="007A19A6">
    <w:pPr>
      <w:pStyle w:val="a6"/>
    </w:pPr>
    <w:r>
      <w:rPr>
        <w:rFonts w:hint="eastAsia"/>
      </w:rPr>
      <w:t>四川省普通高校对口招生</w:t>
    </w:r>
    <w:r w:rsidR="00417558">
      <w:rPr>
        <w:rFonts w:hint="eastAsia"/>
      </w:rPr>
      <w:t>计算机</w:t>
    </w:r>
    <w:r>
      <w:rPr>
        <w:rFonts w:hint="eastAsia"/>
      </w:rPr>
      <w:t>类职业技能考试大纲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A5D"/>
    <w:multiLevelType w:val="multilevel"/>
    <w:tmpl w:val="1A293A5D"/>
    <w:lvl w:ilvl="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979D2"/>
    <w:multiLevelType w:val="multilevel"/>
    <w:tmpl w:val="241979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2A2C45"/>
    <w:multiLevelType w:val="multilevel"/>
    <w:tmpl w:val="2B2A2C45"/>
    <w:lvl w:ilvl="0">
      <w:start w:val="1"/>
      <w:numFmt w:val="decimal"/>
      <w:suff w:val="nothing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3109" w:hanging="420"/>
      </w:pPr>
    </w:lvl>
    <w:lvl w:ilvl="2">
      <w:start w:val="1"/>
      <w:numFmt w:val="lowerRoman"/>
      <w:lvlText w:val="%3."/>
      <w:lvlJc w:val="right"/>
      <w:pPr>
        <w:ind w:left="3529" w:hanging="420"/>
      </w:pPr>
    </w:lvl>
    <w:lvl w:ilvl="3">
      <w:start w:val="1"/>
      <w:numFmt w:val="decimal"/>
      <w:lvlText w:val="%4."/>
      <w:lvlJc w:val="left"/>
      <w:pPr>
        <w:ind w:left="3949" w:hanging="420"/>
      </w:pPr>
    </w:lvl>
    <w:lvl w:ilvl="4">
      <w:start w:val="1"/>
      <w:numFmt w:val="lowerLetter"/>
      <w:lvlText w:val="%5)"/>
      <w:lvlJc w:val="left"/>
      <w:pPr>
        <w:ind w:left="4369" w:hanging="420"/>
      </w:pPr>
    </w:lvl>
    <w:lvl w:ilvl="5">
      <w:start w:val="1"/>
      <w:numFmt w:val="lowerRoman"/>
      <w:lvlText w:val="%6."/>
      <w:lvlJc w:val="right"/>
      <w:pPr>
        <w:ind w:left="4789" w:hanging="420"/>
      </w:pPr>
    </w:lvl>
    <w:lvl w:ilvl="6">
      <w:start w:val="1"/>
      <w:numFmt w:val="decimal"/>
      <w:lvlText w:val="%7."/>
      <w:lvlJc w:val="left"/>
      <w:pPr>
        <w:ind w:left="5209" w:hanging="420"/>
      </w:pPr>
    </w:lvl>
    <w:lvl w:ilvl="7">
      <w:start w:val="1"/>
      <w:numFmt w:val="lowerLetter"/>
      <w:lvlText w:val="%8)"/>
      <w:lvlJc w:val="left"/>
      <w:pPr>
        <w:ind w:left="5629" w:hanging="420"/>
      </w:pPr>
    </w:lvl>
    <w:lvl w:ilvl="8">
      <w:start w:val="1"/>
      <w:numFmt w:val="lowerRoman"/>
      <w:lvlText w:val="%9."/>
      <w:lvlJc w:val="right"/>
      <w:pPr>
        <w:ind w:left="6049" w:hanging="420"/>
      </w:pPr>
    </w:lvl>
  </w:abstractNum>
  <w:abstractNum w:abstractNumId="3">
    <w:nsid w:val="36646610"/>
    <w:multiLevelType w:val="multilevel"/>
    <w:tmpl w:val="36646610"/>
    <w:lvl w:ilvl="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1E4CE6"/>
    <w:multiLevelType w:val="multilevel"/>
    <w:tmpl w:val="501E4CE6"/>
    <w:lvl w:ilvl="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A35775"/>
    <w:multiLevelType w:val="multilevel"/>
    <w:tmpl w:val="5EA35775"/>
    <w:lvl w:ilvl="0">
      <w:start w:val="1"/>
      <w:numFmt w:val="decimal"/>
      <w:suff w:val="nothing"/>
      <w:lvlText w:val="(%1)"/>
      <w:lvlJc w:val="left"/>
      <w:pPr>
        <w:ind w:left="141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631039"/>
    <w:multiLevelType w:val="multilevel"/>
    <w:tmpl w:val="63631039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097938"/>
    <w:multiLevelType w:val="multilevel"/>
    <w:tmpl w:val="64097938"/>
    <w:lvl w:ilvl="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99209B"/>
    <w:multiLevelType w:val="multilevel"/>
    <w:tmpl w:val="6B99209B"/>
    <w:lvl w:ilvl="0">
      <w:start w:val="1"/>
      <w:numFmt w:val="decimal"/>
      <w:suff w:val="nothing"/>
      <w:lvlText w:val="(%1)"/>
      <w:lvlJc w:val="left"/>
      <w:pPr>
        <w:ind w:left="254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967" w:hanging="420"/>
      </w:pPr>
    </w:lvl>
    <w:lvl w:ilvl="2">
      <w:start w:val="1"/>
      <w:numFmt w:val="lowerRoman"/>
      <w:lvlText w:val="%3."/>
      <w:lvlJc w:val="right"/>
      <w:pPr>
        <w:ind w:left="3387" w:hanging="420"/>
      </w:pPr>
    </w:lvl>
    <w:lvl w:ilvl="3">
      <w:start w:val="1"/>
      <w:numFmt w:val="decimal"/>
      <w:lvlText w:val="%4."/>
      <w:lvlJc w:val="left"/>
      <w:pPr>
        <w:ind w:left="3807" w:hanging="420"/>
      </w:pPr>
    </w:lvl>
    <w:lvl w:ilvl="4">
      <w:start w:val="1"/>
      <w:numFmt w:val="lowerLetter"/>
      <w:lvlText w:val="%5)"/>
      <w:lvlJc w:val="left"/>
      <w:pPr>
        <w:ind w:left="4227" w:hanging="420"/>
      </w:pPr>
    </w:lvl>
    <w:lvl w:ilvl="5">
      <w:start w:val="1"/>
      <w:numFmt w:val="lowerRoman"/>
      <w:lvlText w:val="%6."/>
      <w:lvlJc w:val="right"/>
      <w:pPr>
        <w:ind w:left="4647" w:hanging="420"/>
      </w:pPr>
    </w:lvl>
    <w:lvl w:ilvl="6">
      <w:start w:val="1"/>
      <w:numFmt w:val="decimal"/>
      <w:lvlText w:val="%7."/>
      <w:lvlJc w:val="left"/>
      <w:pPr>
        <w:ind w:left="5067" w:hanging="420"/>
      </w:pPr>
    </w:lvl>
    <w:lvl w:ilvl="7">
      <w:start w:val="1"/>
      <w:numFmt w:val="lowerLetter"/>
      <w:lvlText w:val="%8)"/>
      <w:lvlJc w:val="left"/>
      <w:pPr>
        <w:ind w:left="5487" w:hanging="420"/>
      </w:pPr>
    </w:lvl>
    <w:lvl w:ilvl="8">
      <w:start w:val="1"/>
      <w:numFmt w:val="lowerRoman"/>
      <w:lvlText w:val="%9."/>
      <w:lvlJc w:val="right"/>
      <w:pPr>
        <w:ind w:left="5907" w:hanging="420"/>
      </w:pPr>
    </w:lvl>
  </w:abstractNum>
  <w:abstractNum w:abstractNumId="9">
    <w:nsid w:val="79C26250"/>
    <w:multiLevelType w:val="multilevel"/>
    <w:tmpl w:val="79C2625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CD2"/>
    <w:rsid w:val="00004D0E"/>
    <w:rsid w:val="00006DDB"/>
    <w:rsid w:val="000118A2"/>
    <w:rsid w:val="000216CC"/>
    <w:rsid w:val="00032C40"/>
    <w:rsid w:val="00046D0E"/>
    <w:rsid w:val="00046FDC"/>
    <w:rsid w:val="000559CF"/>
    <w:rsid w:val="00070E38"/>
    <w:rsid w:val="000729C4"/>
    <w:rsid w:val="0008118B"/>
    <w:rsid w:val="00083B95"/>
    <w:rsid w:val="000859AB"/>
    <w:rsid w:val="0009271A"/>
    <w:rsid w:val="000A7953"/>
    <w:rsid w:val="000C67A3"/>
    <w:rsid w:val="000E3D66"/>
    <w:rsid w:val="00100FCF"/>
    <w:rsid w:val="001108E1"/>
    <w:rsid w:val="00127909"/>
    <w:rsid w:val="00135F16"/>
    <w:rsid w:val="00165E99"/>
    <w:rsid w:val="00180C0D"/>
    <w:rsid w:val="001866CE"/>
    <w:rsid w:val="001912BF"/>
    <w:rsid w:val="00191580"/>
    <w:rsid w:val="00193ACD"/>
    <w:rsid w:val="001A6116"/>
    <w:rsid w:val="001B335B"/>
    <w:rsid w:val="001B55BC"/>
    <w:rsid w:val="001C2CD9"/>
    <w:rsid w:val="001C3FD8"/>
    <w:rsid w:val="001D74AF"/>
    <w:rsid w:val="001D7721"/>
    <w:rsid w:val="002048A8"/>
    <w:rsid w:val="00210AEA"/>
    <w:rsid w:val="002273BB"/>
    <w:rsid w:val="002276FD"/>
    <w:rsid w:val="00250A4A"/>
    <w:rsid w:val="00261B9E"/>
    <w:rsid w:val="002861C3"/>
    <w:rsid w:val="002905CC"/>
    <w:rsid w:val="0029471C"/>
    <w:rsid w:val="00297F65"/>
    <w:rsid w:val="002A0239"/>
    <w:rsid w:val="002A0A65"/>
    <w:rsid w:val="002A55E8"/>
    <w:rsid w:val="002A7659"/>
    <w:rsid w:val="002A7B45"/>
    <w:rsid w:val="002C64B1"/>
    <w:rsid w:val="002E4222"/>
    <w:rsid w:val="00307518"/>
    <w:rsid w:val="00315D2A"/>
    <w:rsid w:val="003220CD"/>
    <w:rsid w:val="0032629C"/>
    <w:rsid w:val="00337296"/>
    <w:rsid w:val="0034569F"/>
    <w:rsid w:val="0034643A"/>
    <w:rsid w:val="0035063B"/>
    <w:rsid w:val="003647F5"/>
    <w:rsid w:val="003648B6"/>
    <w:rsid w:val="0036497C"/>
    <w:rsid w:val="00370093"/>
    <w:rsid w:val="00386312"/>
    <w:rsid w:val="00395BA9"/>
    <w:rsid w:val="003A311F"/>
    <w:rsid w:val="003B2B1B"/>
    <w:rsid w:val="003B67CA"/>
    <w:rsid w:val="003D3E16"/>
    <w:rsid w:val="003E59FB"/>
    <w:rsid w:val="003F2A01"/>
    <w:rsid w:val="003F735E"/>
    <w:rsid w:val="003F7D16"/>
    <w:rsid w:val="00403405"/>
    <w:rsid w:val="00410950"/>
    <w:rsid w:val="00417558"/>
    <w:rsid w:val="00421F30"/>
    <w:rsid w:val="00427942"/>
    <w:rsid w:val="00450696"/>
    <w:rsid w:val="0045178A"/>
    <w:rsid w:val="00470F3F"/>
    <w:rsid w:val="0047227E"/>
    <w:rsid w:val="004A0653"/>
    <w:rsid w:val="004A224E"/>
    <w:rsid w:val="004A5555"/>
    <w:rsid w:val="004B00B3"/>
    <w:rsid w:val="004B26A9"/>
    <w:rsid w:val="004B330F"/>
    <w:rsid w:val="004B6387"/>
    <w:rsid w:val="004D6CDB"/>
    <w:rsid w:val="0050744D"/>
    <w:rsid w:val="00521944"/>
    <w:rsid w:val="00535D82"/>
    <w:rsid w:val="0054117B"/>
    <w:rsid w:val="00552CC8"/>
    <w:rsid w:val="00555896"/>
    <w:rsid w:val="00561085"/>
    <w:rsid w:val="00565A05"/>
    <w:rsid w:val="00573C4B"/>
    <w:rsid w:val="00574758"/>
    <w:rsid w:val="00596B85"/>
    <w:rsid w:val="005B0266"/>
    <w:rsid w:val="005C3CF0"/>
    <w:rsid w:val="005D3BBE"/>
    <w:rsid w:val="005E11F7"/>
    <w:rsid w:val="00600A9F"/>
    <w:rsid w:val="00614A01"/>
    <w:rsid w:val="0064303C"/>
    <w:rsid w:val="006460D6"/>
    <w:rsid w:val="00651D76"/>
    <w:rsid w:val="0066516C"/>
    <w:rsid w:val="00677B0A"/>
    <w:rsid w:val="00680E7C"/>
    <w:rsid w:val="00683DA5"/>
    <w:rsid w:val="00697CF8"/>
    <w:rsid w:val="006A2E26"/>
    <w:rsid w:val="006B4380"/>
    <w:rsid w:val="006E093A"/>
    <w:rsid w:val="006E4EA7"/>
    <w:rsid w:val="006F0483"/>
    <w:rsid w:val="007048F2"/>
    <w:rsid w:val="0071287D"/>
    <w:rsid w:val="007179E3"/>
    <w:rsid w:val="007235F4"/>
    <w:rsid w:val="00731591"/>
    <w:rsid w:val="00736A75"/>
    <w:rsid w:val="00743F94"/>
    <w:rsid w:val="007517A0"/>
    <w:rsid w:val="0076291A"/>
    <w:rsid w:val="00767097"/>
    <w:rsid w:val="0076713C"/>
    <w:rsid w:val="00776E78"/>
    <w:rsid w:val="00794AFD"/>
    <w:rsid w:val="007A19A6"/>
    <w:rsid w:val="007B13A0"/>
    <w:rsid w:val="007C2CC8"/>
    <w:rsid w:val="007C3D3B"/>
    <w:rsid w:val="007C4855"/>
    <w:rsid w:val="007D668E"/>
    <w:rsid w:val="007E474D"/>
    <w:rsid w:val="008143B1"/>
    <w:rsid w:val="008204E3"/>
    <w:rsid w:val="008208E9"/>
    <w:rsid w:val="00836077"/>
    <w:rsid w:val="008474C0"/>
    <w:rsid w:val="0085033A"/>
    <w:rsid w:val="00854CD2"/>
    <w:rsid w:val="008562B1"/>
    <w:rsid w:val="00856775"/>
    <w:rsid w:val="00870EF9"/>
    <w:rsid w:val="00894B04"/>
    <w:rsid w:val="00894EBB"/>
    <w:rsid w:val="008D0FD3"/>
    <w:rsid w:val="008D4D03"/>
    <w:rsid w:val="008D5BD1"/>
    <w:rsid w:val="008F3D2D"/>
    <w:rsid w:val="008F6D5C"/>
    <w:rsid w:val="00914FE1"/>
    <w:rsid w:val="0092726E"/>
    <w:rsid w:val="0092735E"/>
    <w:rsid w:val="00934F79"/>
    <w:rsid w:val="00957465"/>
    <w:rsid w:val="00963644"/>
    <w:rsid w:val="009813FC"/>
    <w:rsid w:val="00996C16"/>
    <w:rsid w:val="009A0BBB"/>
    <w:rsid w:val="009A12BD"/>
    <w:rsid w:val="009B37DA"/>
    <w:rsid w:val="009B5A3B"/>
    <w:rsid w:val="009B6D74"/>
    <w:rsid w:val="009D72E3"/>
    <w:rsid w:val="009E3516"/>
    <w:rsid w:val="009F7BFA"/>
    <w:rsid w:val="00A0248C"/>
    <w:rsid w:val="00A024B2"/>
    <w:rsid w:val="00A030EA"/>
    <w:rsid w:val="00A15312"/>
    <w:rsid w:val="00A16267"/>
    <w:rsid w:val="00A22569"/>
    <w:rsid w:val="00A40AD8"/>
    <w:rsid w:val="00A444BF"/>
    <w:rsid w:val="00A5307C"/>
    <w:rsid w:val="00A55402"/>
    <w:rsid w:val="00A60FE8"/>
    <w:rsid w:val="00A656B9"/>
    <w:rsid w:val="00A73085"/>
    <w:rsid w:val="00A9382D"/>
    <w:rsid w:val="00AB4E0C"/>
    <w:rsid w:val="00AE1D9C"/>
    <w:rsid w:val="00AE6F85"/>
    <w:rsid w:val="00AE7143"/>
    <w:rsid w:val="00B03444"/>
    <w:rsid w:val="00B11982"/>
    <w:rsid w:val="00B2496F"/>
    <w:rsid w:val="00B309D3"/>
    <w:rsid w:val="00B36283"/>
    <w:rsid w:val="00B42C82"/>
    <w:rsid w:val="00B42FF1"/>
    <w:rsid w:val="00B46BA4"/>
    <w:rsid w:val="00B5149B"/>
    <w:rsid w:val="00B55966"/>
    <w:rsid w:val="00B654BF"/>
    <w:rsid w:val="00B737BC"/>
    <w:rsid w:val="00B779CC"/>
    <w:rsid w:val="00B84098"/>
    <w:rsid w:val="00B939A2"/>
    <w:rsid w:val="00BA0A38"/>
    <w:rsid w:val="00BA6610"/>
    <w:rsid w:val="00BA695B"/>
    <w:rsid w:val="00BB6DD3"/>
    <w:rsid w:val="00C21AE9"/>
    <w:rsid w:val="00C35E69"/>
    <w:rsid w:val="00C403B4"/>
    <w:rsid w:val="00C60EEF"/>
    <w:rsid w:val="00C63145"/>
    <w:rsid w:val="00C835C9"/>
    <w:rsid w:val="00C85A98"/>
    <w:rsid w:val="00C86182"/>
    <w:rsid w:val="00C91935"/>
    <w:rsid w:val="00C94C26"/>
    <w:rsid w:val="00C95469"/>
    <w:rsid w:val="00CA531A"/>
    <w:rsid w:val="00CB22B2"/>
    <w:rsid w:val="00CB330A"/>
    <w:rsid w:val="00CB342D"/>
    <w:rsid w:val="00CC7635"/>
    <w:rsid w:val="00CE2099"/>
    <w:rsid w:val="00CE2DA9"/>
    <w:rsid w:val="00CE558F"/>
    <w:rsid w:val="00CF1C87"/>
    <w:rsid w:val="00CF5DCC"/>
    <w:rsid w:val="00D048A6"/>
    <w:rsid w:val="00D17B0A"/>
    <w:rsid w:val="00D203DF"/>
    <w:rsid w:val="00D27D84"/>
    <w:rsid w:val="00D5023A"/>
    <w:rsid w:val="00D55BE5"/>
    <w:rsid w:val="00D613BD"/>
    <w:rsid w:val="00D67B44"/>
    <w:rsid w:val="00D7189D"/>
    <w:rsid w:val="00D81DE9"/>
    <w:rsid w:val="00D97A78"/>
    <w:rsid w:val="00DA279D"/>
    <w:rsid w:val="00DA4338"/>
    <w:rsid w:val="00DB1EC3"/>
    <w:rsid w:val="00DB597C"/>
    <w:rsid w:val="00DB60D4"/>
    <w:rsid w:val="00DC1DA4"/>
    <w:rsid w:val="00DC2918"/>
    <w:rsid w:val="00DC46C8"/>
    <w:rsid w:val="00DE71FF"/>
    <w:rsid w:val="00DF1CF5"/>
    <w:rsid w:val="00E06008"/>
    <w:rsid w:val="00E264A9"/>
    <w:rsid w:val="00E354A2"/>
    <w:rsid w:val="00E50D7F"/>
    <w:rsid w:val="00E57FD2"/>
    <w:rsid w:val="00E65A90"/>
    <w:rsid w:val="00E772AB"/>
    <w:rsid w:val="00E8122F"/>
    <w:rsid w:val="00E812E6"/>
    <w:rsid w:val="00E870B0"/>
    <w:rsid w:val="00E922F7"/>
    <w:rsid w:val="00EB0C31"/>
    <w:rsid w:val="00ED2C90"/>
    <w:rsid w:val="00EE126B"/>
    <w:rsid w:val="00EE2150"/>
    <w:rsid w:val="00F03073"/>
    <w:rsid w:val="00F379A0"/>
    <w:rsid w:val="00F37A61"/>
    <w:rsid w:val="00F47396"/>
    <w:rsid w:val="00F51CC6"/>
    <w:rsid w:val="00F529F7"/>
    <w:rsid w:val="00F55156"/>
    <w:rsid w:val="00F635BB"/>
    <w:rsid w:val="00FA1D33"/>
    <w:rsid w:val="00FB396F"/>
    <w:rsid w:val="00FC2668"/>
    <w:rsid w:val="00FD4177"/>
    <w:rsid w:val="00FF276A"/>
    <w:rsid w:val="00FF4CCE"/>
    <w:rsid w:val="1B264125"/>
    <w:rsid w:val="2A297616"/>
    <w:rsid w:val="60C72C61"/>
    <w:rsid w:val="71584129"/>
    <w:rsid w:val="76D8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204E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204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2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2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204E3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204E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8204E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204E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204E3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8204E3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204E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8204E3"/>
    <w:rPr>
      <w:rFonts w:ascii="Times New Roman" w:eastAsia="宋体" w:hAnsi="Times New Roman" w:cs="Times New Roman"/>
      <w:b/>
      <w:bCs/>
      <w:szCs w:val="24"/>
    </w:rPr>
  </w:style>
  <w:style w:type="paragraph" w:customStyle="1" w:styleId="Aa">
    <w:name w:val="正文 A"/>
    <w:qFormat/>
    <w:rsid w:val="008204E3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204E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204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2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2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204E3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204E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8204E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204E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204E3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8204E3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204E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8204E3"/>
    <w:rPr>
      <w:rFonts w:ascii="Times New Roman" w:eastAsia="宋体" w:hAnsi="Times New Roman" w:cs="Times New Roman"/>
      <w:b/>
      <w:bCs/>
      <w:szCs w:val="24"/>
    </w:rPr>
  </w:style>
  <w:style w:type="paragraph" w:customStyle="1" w:styleId="Aa">
    <w:name w:val="正文 A"/>
    <w:qFormat/>
    <w:rsid w:val="008204E3"/>
    <w:pPr>
      <w:widowControl w:val="0"/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8ADDE-4E55-4B94-AD74-D59F1BA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817</Words>
  <Characters>4658</Characters>
  <Application>Microsoft Office Word</Application>
  <DocSecurity>0</DocSecurity>
  <Lines>38</Lines>
  <Paragraphs>10</Paragraphs>
  <ScaleCrop>false</ScaleCrop>
  <Company>微软中国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5</cp:revision>
  <cp:lastPrinted>2020-11-13T06:02:00Z</cp:lastPrinted>
  <dcterms:created xsi:type="dcterms:W3CDTF">2021-10-28T11:05:00Z</dcterms:created>
  <dcterms:modified xsi:type="dcterms:W3CDTF">2021-11-18T01:33:00Z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