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1"/>
      </w:tblGrid>
      <w:tr w:rsidR="006701E8">
        <w:trPr>
          <w:trHeight w:val="13606"/>
          <w:jc w:val="center"/>
        </w:trPr>
        <w:tc>
          <w:tcPr>
            <w:tcW w:w="5000" w:type="pct"/>
          </w:tcPr>
          <w:p w:rsidR="006701E8" w:rsidRDefault="006701E8">
            <w:pPr>
              <w:snapToGrid w:val="0"/>
              <w:spacing w:line="360" w:lineRule="auto"/>
              <w:ind w:firstLineChars="200" w:firstLine="562"/>
              <w:jc w:val="left"/>
              <w:rPr>
                <w:rFonts w:ascii="仿宋_GB2312" w:eastAsia="仿宋_GB2312" w:hAnsi="仿宋_GB2312" w:cs="仿宋_GB2312"/>
                <w:b/>
                <w:bCs/>
                <w:sz w:val="28"/>
                <w:szCs w:val="28"/>
              </w:rPr>
            </w:pPr>
          </w:p>
          <w:p w:rsidR="006701E8" w:rsidRDefault="006701E8">
            <w:pPr>
              <w:pStyle w:val="a3"/>
            </w:pPr>
          </w:p>
          <w:p w:rsidR="006701E8" w:rsidRDefault="003C3E95">
            <w:pPr>
              <w:pStyle w:val="1"/>
              <w:keepNext w:val="0"/>
              <w:keepLines w:val="0"/>
              <w:spacing w:before="60" w:beforeAutospacing="1" w:afterAutospacing="1" w:line="240" w:lineRule="auto"/>
              <w:rPr>
                <w:rFonts w:ascii="宋体" w:eastAsia="黑体" w:hAnsi="宋体"/>
                <w:b/>
                <w:bCs/>
                <w:sz w:val="44"/>
                <w:szCs w:val="48"/>
              </w:rPr>
            </w:pPr>
            <w:r>
              <w:rPr>
                <w:rFonts w:ascii="宋体" w:eastAsia="黑体" w:hAnsi="宋体" w:hint="eastAsia"/>
                <w:b/>
                <w:bCs/>
                <w:sz w:val="44"/>
                <w:szCs w:val="48"/>
              </w:rPr>
              <w:t>高等教育自学考试</w:t>
            </w:r>
          </w:p>
          <w:p w:rsidR="006701E8" w:rsidRDefault="003C3E95">
            <w:pPr>
              <w:pStyle w:val="1"/>
              <w:keepNext w:val="0"/>
              <w:keepLines w:val="0"/>
              <w:spacing w:before="60" w:beforeAutospacing="1" w:afterAutospacing="1" w:line="240" w:lineRule="auto"/>
              <w:rPr>
                <w:rFonts w:ascii="宋体" w:eastAsia="黑体" w:hAnsi="宋体"/>
                <w:b/>
                <w:bCs/>
                <w:sz w:val="44"/>
                <w:szCs w:val="48"/>
              </w:rPr>
            </w:pPr>
            <w:r>
              <w:rPr>
                <w:rFonts w:ascii="宋体" w:eastAsia="黑体" w:hAnsi="宋体" w:hint="eastAsia"/>
                <w:b/>
                <w:bCs/>
                <w:sz w:val="44"/>
                <w:szCs w:val="48"/>
              </w:rPr>
              <w:t>法学（专升本）专业考试计划</w:t>
            </w:r>
          </w:p>
          <w:p w:rsidR="006701E8" w:rsidRDefault="006701E8">
            <w:pPr>
              <w:pStyle w:val="a3"/>
              <w:snapToGrid w:val="0"/>
              <w:spacing w:line="360" w:lineRule="auto"/>
              <w:ind w:firstLine="560"/>
              <w:jc w:val="left"/>
              <w:rPr>
                <w:rFonts w:ascii="仿宋_GB2312" w:eastAsia="仿宋_GB2312" w:hAnsi="仿宋_GB2312" w:cs="仿宋_GB2312"/>
                <w:sz w:val="28"/>
                <w:szCs w:val="28"/>
              </w:rPr>
            </w:pPr>
          </w:p>
          <w:p w:rsidR="006701E8" w:rsidRDefault="006701E8">
            <w:pPr>
              <w:pStyle w:val="a3"/>
              <w:snapToGrid w:val="0"/>
              <w:spacing w:line="360" w:lineRule="auto"/>
              <w:ind w:firstLine="560"/>
              <w:jc w:val="left"/>
              <w:rPr>
                <w:rFonts w:ascii="仿宋_GB2312" w:eastAsia="仿宋_GB2312" w:hAnsi="仿宋_GB2312" w:cs="仿宋_GB2312"/>
                <w:sz w:val="28"/>
                <w:szCs w:val="28"/>
              </w:rPr>
            </w:pPr>
          </w:p>
          <w:p w:rsidR="006701E8" w:rsidRDefault="006701E8">
            <w:pPr>
              <w:pStyle w:val="a3"/>
              <w:snapToGrid w:val="0"/>
              <w:spacing w:line="360" w:lineRule="auto"/>
              <w:ind w:firstLine="560"/>
              <w:jc w:val="left"/>
              <w:rPr>
                <w:rFonts w:ascii="仿宋_GB2312" w:eastAsia="仿宋_GB2312" w:hAnsi="仿宋_GB2312" w:cs="仿宋_GB2312"/>
                <w:sz w:val="28"/>
                <w:szCs w:val="28"/>
              </w:rPr>
            </w:pPr>
          </w:p>
          <w:p w:rsidR="006701E8" w:rsidRDefault="006701E8">
            <w:pPr>
              <w:pStyle w:val="a3"/>
              <w:snapToGrid w:val="0"/>
              <w:spacing w:line="360" w:lineRule="auto"/>
              <w:ind w:firstLine="560"/>
              <w:jc w:val="left"/>
              <w:rPr>
                <w:rFonts w:ascii="仿宋_GB2312" w:eastAsia="仿宋_GB2312" w:hAnsi="仿宋_GB2312" w:cs="仿宋_GB2312"/>
                <w:sz w:val="28"/>
                <w:szCs w:val="28"/>
              </w:rPr>
            </w:pPr>
          </w:p>
          <w:p w:rsidR="006701E8" w:rsidRDefault="006701E8">
            <w:pPr>
              <w:pStyle w:val="a3"/>
              <w:snapToGrid w:val="0"/>
              <w:spacing w:line="360" w:lineRule="auto"/>
              <w:ind w:firstLine="560"/>
              <w:jc w:val="left"/>
              <w:rPr>
                <w:rFonts w:ascii="仿宋_GB2312" w:eastAsia="仿宋_GB2312" w:hAnsi="仿宋_GB2312" w:cs="仿宋_GB2312"/>
                <w:sz w:val="28"/>
                <w:szCs w:val="28"/>
              </w:rPr>
            </w:pPr>
          </w:p>
          <w:p w:rsidR="006701E8" w:rsidRDefault="003C3E95">
            <w:pPr>
              <w:autoSpaceDE w:val="0"/>
              <w:autoSpaceDN w:val="0"/>
              <w:jc w:val="center"/>
              <w:rPr>
                <w:rFonts w:ascii="方正仿宋_GBK" w:eastAsia="黑体" w:hAnsi="方正仿宋_GBK" w:cs="方正仿宋_GBK"/>
                <w:kern w:val="0"/>
                <w:sz w:val="36"/>
                <w:szCs w:val="22"/>
              </w:rPr>
            </w:pPr>
            <w:r>
              <w:rPr>
                <w:rFonts w:ascii="方正仿宋_GBK" w:eastAsia="黑体" w:hAnsi="方正仿宋_GBK" w:cs="方正仿宋_GBK" w:hint="eastAsia"/>
                <w:kern w:val="0"/>
                <w:sz w:val="36"/>
                <w:szCs w:val="22"/>
                <w:lang w:val="zh-CN"/>
              </w:rPr>
              <w:t>主考学校：</w:t>
            </w:r>
            <w:r>
              <w:rPr>
                <w:rFonts w:ascii="方正仿宋_GBK" w:eastAsia="黑体" w:hAnsi="方正仿宋_GBK" w:cs="方正仿宋_GBK" w:hint="eastAsia"/>
                <w:kern w:val="0"/>
                <w:sz w:val="36"/>
                <w:szCs w:val="22"/>
              </w:rPr>
              <w:t>四川</w:t>
            </w:r>
            <w:r>
              <w:rPr>
                <w:rFonts w:ascii="方正仿宋_GBK" w:eastAsia="黑体" w:hAnsi="方正仿宋_GBK" w:cs="方正仿宋_GBK" w:hint="eastAsia"/>
                <w:kern w:val="0"/>
                <w:sz w:val="36"/>
                <w:szCs w:val="22"/>
                <w:lang w:val="zh-CN"/>
              </w:rPr>
              <w:t>大学</w:t>
            </w:r>
          </w:p>
          <w:p w:rsidR="006701E8" w:rsidRDefault="006701E8">
            <w:pPr>
              <w:snapToGrid w:val="0"/>
              <w:spacing w:line="360" w:lineRule="auto"/>
              <w:ind w:firstLineChars="200" w:firstLine="560"/>
              <w:jc w:val="left"/>
              <w:rPr>
                <w:rFonts w:ascii="仿宋_GB2312" w:eastAsia="仿宋_GB2312" w:hAnsi="仿宋_GB2312" w:cs="仿宋_GB2312"/>
                <w:sz w:val="28"/>
                <w:szCs w:val="28"/>
              </w:rPr>
            </w:pPr>
          </w:p>
          <w:p w:rsidR="006701E8" w:rsidRDefault="006701E8" w:rsidP="00D14766">
            <w:pPr>
              <w:pStyle w:val="a3"/>
              <w:ind w:firstLine="560"/>
              <w:rPr>
                <w:rFonts w:ascii="仿宋_GB2312" w:eastAsia="仿宋_GB2312" w:hAnsi="仿宋_GB2312" w:cs="仿宋_GB2312"/>
                <w:sz w:val="28"/>
                <w:szCs w:val="28"/>
              </w:rPr>
            </w:pPr>
          </w:p>
          <w:p w:rsidR="006701E8" w:rsidRDefault="006701E8" w:rsidP="00D14766">
            <w:pPr>
              <w:pStyle w:val="a3"/>
              <w:ind w:firstLine="560"/>
              <w:rPr>
                <w:rFonts w:ascii="仿宋_GB2312" w:eastAsia="仿宋_GB2312" w:hAnsi="仿宋_GB2312" w:cs="仿宋_GB2312"/>
                <w:sz w:val="28"/>
                <w:szCs w:val="28"/>
              </w:rPr>
            </w:pPr>
          </w:p>
          <w:p w:rsidR="006701E8" w:rsidRDefault="006701E8" w:rsidP="00D14766">
            <w:pPr>
              <w:pStyle w:val="a3"/>
              <w:ind w:firstLine="560"/>
              <w:rPr>
                <w:rFonts w:ascii="仿宋_GB2312" w:eastAsia="仿宋_GB2312" w:hAnsi="仿宋_GB2312" w:cs="仿宋_GB2312"/>
                <w:sz w:val="28"/>
                <w:szCs w:val="28"/>
              </w:rPr>
            </w:pPr>
          </w:p>
          <w:p w:rsidR="006701E8" w:rsidRDefault="006701E8" w:rsidP="00D14766">
            <w:pPr>
              <w:pStyle w:val="a3"/>
              <w:ind w:firstLine="560"/>
              <w:rPr>
                <w:rFonts w:ascii="仿宋_GB2312" w:eastAsia="仿宋_GB2312" w:hAnsi="仿宋_GB2312" w:cs="仿宋_GB2312"/>
                <w:sz w:val="28"/>
                <w:szCs w:val="28"/>
              </w:rPr>
            </w:pPr>
          </w:p>
          <w:p w:rsidR="006701E8" w:rsidRDefault="006701E8">
            <w:pPr>
              <w:snapToGrid w:val="0"/>
              <w:spacing w:line="360" w:lineRule="auto"/>
              <w:ind w:firstLineChars="200" w:firstLine="562"/>
              <w:jc w:val="left"/>
              <w:rPr>
                <w:rFonts w:ascii="仿宋_GB2312" w:eastAsia="仿宋_GB2312" w:hAnsi="仿宋_GB2312" w:cs="仿宋_GB2312"/>
                <w:b/>
                <w:bCs/>
                <w:sz w:val="28"/>
                <w:szCs w:val="28"/>
              </w:rPr>
            </w:pPr>
          </w:p>
          <w:p w:rsidR="006701E8" w:rsidRDefault="003C3E95">
            <w:pPr>
              <w:pStyle w:val="2"/>
              <w:autoSpaceDE w:val="0"/>
              <w:autoSpaceDN w:val="0"/>
              <w:jc w:val="center"/>
              <w:rPr>
                <w:rFonts w:eastAsia="黑体" w:cs="方正仿宋_GBK"/>
                <w:kern w:val="0"/>
                <w:szCs w:val="22"/>
                <w:lang w:val="zh-CN"/>
              </w:rPr>
            </w:pPr>
            <w:r>
              <w:rPr>
                <w:rFonts w:eastAsia="黑体" w:cs="方正仿宋_GBK" w:hint="eastAsia"/>
                <w:kern w:val="0"/>
                <w:szCs w:val="22"/>
                <w:lang w:val="zh-CN"/>
              </w:rPr>
              <w:t>四川省高等教育招生考试委员会</w:t>
            </w:r>
          </w:p>
          <w:p w:rsidR="006701E8" w:rsidRDefault="003C3E95">
            <w:pPr>
              <w:pStyle w:val="2"/>
              <w:autoSpaceDE w:val="0"/>
              <w:autoSpaceDN w:val="0"/>
              <w:jc w:val="center"/>
              <w:rPr>
                <w:rFonts w:eastAsia="黑体" w:cs="方正仿宋_GBK"/>
                <w:kern w:val="0"/>
                <w:szCs w:val="22"/>
                <w:lang w:val="zh-CN"/>
              </w:rPr>
            </w:pPr>
            <w:r>
              <w:rPr>
                <w:rFonts w:eastAsia="黑体" w:cs="方正仿宋_GBK" w:hint="eastAsia"/>
                <w:kern w:val="0"/>
                <w:szCs w:val="22"/>
              </w:rPr>
              <w:t>2023</w:t>
            </w:r>
            <w:r>
              <w:rPr>
                <w:rFonts w:eastAsia="黑体" w:cs="方正仿宋_GBK" w:hint="eastAsia"/>
                <w:kern w:val="0"/>
                <w:szCs w:val="22"/>
                <w:lang w:val="zh-CN"/>
              </w:rPr>
              <w:t>年</w:t>
            </w:r>
            <w:r>
              <w:rPr>
                <w:rFonts w:eastAsia="黑体" w:cs="方正仿宋_GBK" w:hint="eastAsia"/>
                <w:kern w:val="0"/>
                <w:szCs w:val="22"/>
              </w:rPr>
              <w:t>10</w:t>
            </w:r>
            <w:r>
              <w:rPr>
                <w:rFonts w:eastAsia="黑体" w:cs="方正仿宋_GBK" w:hint="eastAsia"/>
                <w:kern w:val="0"/>
                <w:szCs w:val="22"/>
                <w:lang w:val="zh-CN"/>
              </w:rPr>
              <w:t>月制定</w:t>
            </w:r>
          </w:p>
          <w:p w:rsidR="006701E8" w:rsidRDefault="006701E8">
            <w:pPr>
              <w:snapToGrid w:val="0"/>
              <w:spacing w:line="360" w:lineRule="auto"/>
              <w:ind w:firstLineChars="200" w:firstLine="562"/>
              <w:jc w:val="left"/>
              <w:rPr>
                <w:rFonts w:ascii="仿宋_GB2312" w:eastAsia="仿宋_GB2312" w:hAnsi="仿宋_GB2312" w:cs="仿宋_GB2312"/>
                <w:b/>
                <w:bCs/>
                <w:sz w:val="28"/>
                <w:szCs w:val="28"/>
              </w:rPr>
            </w:pPr>
          </w:p>
        </w:tc>
      </w:tr>
      <w:tr w:rsidR="006701E8">
        <w:trPr>
          <w:trHeight w:val="13024"/>
          <w:jc w:val="center"/>
        </w:trPr>
        <w:tc>
          <w:tcPr>
            <w:tcW w:w="5000" w:type="pct"/>
          </w:tcPr>
          <w:p w:rsidR="006701E8" w:rsidRDefault="003C3E95">
            <w:pPr>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一、</w:t>
            </w:r>
            <w:r>
              <w:rPr>
                <w:rFonts w:ascii="仿宋_GB2312" w:eastAsia="仿宋_GB2312" w:hAnsi="仿宋_GB2312" w:cs="仿宋_GB2312" w:hint="eastAsia"/>
                <w:b/>
                <w:sz w:val="28"/>
                <w:szCs w:val="28"/>
              </w:rPr>
              <w:t>指导思想</w:t>
            </w:r>
          </w:p>
          <w:p w:rsidR="006701E8" w:rsidRDefault="003C3E95">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rsidR="006701E8" w:rsidRDefault="003C3E95">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法学（专升本）专业适应建设中国特色社会主义法治体系，建设社会主义法治国家的实际需要。坚持立德树人、德法兼修</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培养德才兼备，具有扎实的专业理论基础和熟练的职业技能、合理的知识结构，具备依法执政、科学立法、依法行政、公正司法、高效高质量法律服务能力与创新创业能力，熟悉和坚持中国特色社会主义法治体系的复合型、应用型、创新型法治人才及后备力量。</w:t>
            </w:r>
          </w:p>
          <w:p w:rsidR="006701E8" w:rsidRDefault="003C3E95">
            <w:pPr>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二、学历层次及规格</w:t>
            </w:r>
          </w:p>
          <w:p w:rsidR="006701E8" w:rsidRDefault="003C3E95">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高等教育自学考试法学（专升本）专业的学历层次为本科，学科门类为</w:t>
            </w:r>
            <w:r>
              <w:rPr>
                <w:rFonts w:ascii="仿宋_GB2312" w:eastAsia="仿宋_GB2312" w:hAnsi="仿宋_GB2312" w:cs="仿宋_GB2312" w:hint="eastAsia"/>
                <w:bCs/>
                <w:sz w:val="28"/>
                <w:szCs w:val="28"/>
              </w:rPr>
              <w:t>法</w:t>
            </w:r>
            <w:r>
              <w:rPr>
                <w:rFonts w:ascii="仿宋_GB2312" w:eastAsia="仿宋_GB2312" w:hAnsi="仿宋_GB2312" w:cs="仿宋_GB2312" w:hint="eastAsia"/>
                <w:bCs/>
                <w:sz w:val="28"/>
                <w:szCs w:val="28"/>
              </w:rPr>
              <w:t>学，专业类别为法学类。</w:t>
            </w:r>
          </w:p>
          <w:p w:rsidR="006701E8" w:rsidRDefault="003C3E95">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本专业考试计划规定合格课程门数</w:t>
            </w:r>
            <w:r>
              <w:rPr>
                <w:rFonts w:ascii="仿宋_GB2312" w:eastAsia="仿宋_GB2312" w:hAnsi="仿宋_GB2312" w:cs="仿宋_GB2312"/>
                <w:bCs/>
                <w:sz w:val="28"/>
                <w:szCs w:val="28"/>
              </w:rPr>
              <w:t>1</w:t>
            </w:r>
            <w:r>
              <w:rPr>
                <w:rFonts w:ascii="仿宋_GB2312" w:eastAsia="仿宋_GB2312" w:hAnsi="仿宋_GB2312" w:cs="仿宋_GB2312"/>
                <w:bCs/>
                <w:sz w:val="28"/>
                <w:szCs w:val="28"/>
              </w:rPr>
              <w:t>5</w:t>
            </w:r>
            <w:r>
              <w:rPr>
                <w:rFonts w:ascii="仿宋_GB2312" w:eastAsia="仿宋_GB2312" w:hAnsi="仿宋_GB2312" w:cs="仿宋_GB2312" w:hint="eastAsia"/>
                <w:bCs/>
                <w:sz w:val="28"/>
                <w:szCs w:val="28"/>
              </w:rPr>
              <w:t>门（其中考试课程相关的实践考核环节部分不单独计入课程总门数）</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总学分</w:t>
            </w:r>
            <w:r>
              <w:rPr>
                <w:rFonts w:ascii="仿宋_GB2312" w:eastAsia="仿宋_GB2312" w:hAnsi="仿宋_GB2312" w:cs="仿宋_GB2312"/>
                <w:bCs/>
                <w:sz w:val="28"/>
                <w:szCs w:val="28"/>
              </w:rPr>
              <w:t>7</w:t>
            </w:r>
            <w:r>
              <w:rPr>
                <w:rFonts w:ascii="仿宋_GB2312" w:eastAsia="仿宋_GB2312" w:hAnsi="仿宋_GB2312" w:cs="仿宋_GB2312"/>
                <w:bCs/>
                <w:sz w:val="28"/>
                <w:szCs w:val="28"/>
              </w:rPr>
              <w:t>0</w:t>
            </w:r>
            <w:r>
              <w:rPr>
                <w:rFonts w:ascii="仿宋_GB2312" w:eastAsia="仿宋_GB2312" w:hAnsi="仿宋_GB2312" w:cs="仿宋_GB2312" w:hint="eastAsia"/>
                <w:bCs/>
                <w:sz w:val="28"/>
                <w:szCs w:val="28"/>
              </w:rPr>
              <w:t>学分。</w:t>
            </w:r>
          </w:p>
          <w:p w:rsidR="006701E8" w:rsidRDefault="003C3E95">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凡按照本专业考试计划的规定，取得相应课程合格成绩且达到规定</w:t>
            </w:r>
            <w:r>
              <w:rPr>
                <w:rFonts w:ascii="仿宋_GB2312" w:eastAsia="仿宋_GB2312" w:hAnsi="仿宋_GB2312" w:cs="仿宋_GB2312" w:hint="eastAsia"/>
                <w:bCs/>
                <w:sz w:val="28"/>
                <w:szCs w:val="28"/>
              </w:rPr>
              <w:t>学分要求，毕业环节和实践性环节考核合格，思想品德经鉴定符合要求者，经审核通过，由四川省高等教育招生</w:t>
            </w:r>
            <w:r>
              <w:rPr>
                <w:rFonts w:ascii="仿宋_GB2312" w:eastAsia="仿宋_GB2312" w:hAnsi="仿宋_GB2312" w:cs="仿宋_GB2312" w:hint="eastAsia"/>
                <w:bCs/>
                <w:sz w:val="28"/>
                <w:szCs w:val="28"/>
              </w:rPr>
              <w:t>考试委员会</w:t>
            </w:r>
            <w:r>
              <w:rPr>
                <w:rFonts w:ascii="仿宋_GB2312" w:eastAsia="仿宋_GB2312" w:hAnsi="仿宋_GB2312" w:cs="仿宋_GB2312" w:hint="eastAsia"/>
                <w:bCs/>
                <w:sz w:val="28"/>
                <w:szCs w:val="28"/>
              </w:rPr>
              <w:t>颁发法学（专升本）专业毕业证书，主考学校副署，国家承认学历。符合高等学历继续教育学士学位授予条件者，由主考学校按规定授予学士学位。</w:t>
            </w:r>
          </w:p>
          <w:p w:rsidR="006701E8" w:rsidRDefault="003C3E95">
            <w:pPr>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三、培养目标与基本要求</w:t>
            </w:r>
          </w:p>
          <w:p w:rsidR="006701E8" w:rsidRDefault="003C3E95">
            <w:pPr>
              <w:snapToGrid w:val="0"/>
              <w:spacing w:line="360" w:lineRule="auto"/>
              <w:ind w:firstLineChars="200" w:firstLine="562"/>
              <w:jc w:val="left"/>
              <w:rPr>
                <w:rFonts w:ascii="仿宋_GB2312" w:eastAsia="仿宋_GB2312" w:hAnsi="仿宋_GB2312" w:cs="仿宋_GB2312"/>
                <w:bCs/>
                <w:sz w:val="28"/>
                <w:szCs w:val="28"/>
              </w:rPr>
            </w:pPr>
            <w:r>
              <w:rPr>
                <w:rFonts w:ascii="仿宋_GB2312" w:eastAsia="仿宋_GB2312" w:hAnsi="仿宋_GB2312" w:cs="仿宋_GB2312" w:hint="eastAsia"/>
                <w:b/>
                <w:sz w:val="28"/>
                <w:szCs w:val="28"/>
              </w:rPr>
              <w:t>培养目标：</w:t>
            </w:r>
            <w:r>
              <w:rPr>
                <w:rFonts w:ascii="仿宋_GB2312" w:eastAsia="仿宋_GB2312" w:hAnsi="仿宋_GB2312" w:cs="仿宋_GB2312" w:hint="eastAsia"/>
                <w:bCs/>
                <w:sz w:val="28"/>
                <w:szCs w:val="28"/>
              </w:rPr>
              <w:t>本专业培养理想信念坚定，德、智、体、美、</w:t>
            </w:r>
            <w:proofErr w:type="gramStart"/>
            <w:r>
              <w:rPr>
                <w:rFonts w:ascii="仿宋_GB2312" w:eastAsia="仿宋_GB2312" w:hAnsi="仿宋_GB2312" w:cs="仿宋_GB2312" w:hint="eastAsia"/>
                <w:bCs/>
                <w:sz w:val="28"/>
                <w:szCs w:val="28"/>
              </w:rPr>
              <w:t>劳</w:t>
            </w:r>
            <w:proofErr w:type="gramEnd"/>
            <w:r>
              <w:rPr>
                <w:rFonts w:ascii="仿宋_GB2312" w:eastAsia="仿宋_GB2312" w:hAnsi="仿宋_GB2312" w:cs="仿宋_GB2312" w:hint="eastAsia"/>
                <w:bCs/>
                <w:sz w:val="28"/>
                <w:szCs w:val="28"/>
              </w:rPr>
              <w:t>全面发展，具有较高的科学文化素养、职业道德水准、创新创业能力和社会责任感，适应社会和经济发展需要，掌握马克思主义基本理论，具</w:t>
            </w:r>
            <w:r>
              <w:rPr>
                <w:rFonts w:ascii="仿宋_GB2312" w:eastAsia="仿宋_GB2312" w:hAnsi="仿宋_GB2312" w:cs="仿宋_GB2312" w:hint="eastAsia"/>
                <w:bCs/>
                <w:sz w:val="28"/>
                <w:szCs w:val="28"/>
              </w:rPr>
              <w:lastRenderedPageBreak/>
              <w:t>有扎实的法律专业知识功底、熟练的法律职业技能和良好的法律职业品行，掌握法</w:t>
            </w:r>
            <w:r>
              <w:rPr>
                <w:rFonts w:ascii="仿宋_GB2312" w:eastAsia="仿宋_GB2312" w:hAnsi="仿宋_GB2312" w:cs="仿宋_GB2312" w:hint="eastAsia"/>
                <w:bCs/>
                <w:sz w:val="28"/>
                <w:szCs w:val="28"/>
              </w:rPr>
              <w:t>律基础知识，具备良好的沟通和文字表达能力，具备法律信息收集与处理能力，能够在党政机关和企业从事法律实务等方面工作的应用型专门人才。</w:t>
            </w:r>
          </w:p>
          <w:p w:rsidR="006701E8" w:rsidRDefault="003C3E95">
            <w:pPr>
              <w:snapToGrid w:val="0"/>
              <w:spacing w:line="360" w:lineRule="auto"/>
              <w:ind w:firstLineChars="200" w:firstLine="562"/>
              <w:jc w:val="left"/>
              <w:rPr>
                <w:rFonts w:ascii="仿宋_GB2312" w:eastAsia="仿宋_GB2312" w:hAnsi="仿宋_GB2312" w:cs="仿宋_GB2312"/>
                <w:bCs/>
                <w:sz w:val="28"/>
                <w:szCs w:val="28"/>
              </w:rPr>
            </w:pPr>
            <w:r>
              <w:rPr>
                <w:rFonts w:ascii="仿宋_GB2312" w:eastAsia="仿宋_GB2312" w:hAnsi="仿宋_GB2312" w:cs="仿宋_GB2312" w:hint="eastAsia"/>
                <w:b/>
                <w:sz w:val="28"/>
                <w:szCs w:val="28"/>
              </w:rPr>
              <w:t>培养要求</w:t>
            </w:r>
            <w:r>
              <w:rPr>
                <w:rFonts w:ascii="仿宋_GB2312" w:eastAsia="仿宋_GB2312" w:hAnsi="仿宋_GB2312" w:cs="仿宋_GB2312" w:hint="eastAsia"/>
                <w:bCs/>
                <w:sz w:val="28"/>
                <w:szCs w:val="28"/>
              </w:rPr>
              <w:t>：本专业要求掌握民商法、刑法、行政法、国际法等学科的基本理论和基本知识，具备分析与解决疑难法律问题以及熟练进行信息梳理与文字材料整理的基本能力，具有将理论知识运用于相关法务工作的实际应用能力。主要包括：</w:t>
            </w:r>
          </w:p>
          <w:p w:rsidR="006701E8" w:rsidRDefault="003C3E95">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掌握民商法、经济法和行政法等部门法的基本理论、基本知识；</w:t>
            </w:r>
          </w:p>
          <w:p w:rsidR="006701E8" w:rsidRDefault="003C3E95">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bCs/>
                <w:sz w:val="28"/>
                <w:szCs w:val="28"/>
              </w:rPr>
              <w:t>2.</w:t>
            </w:r>
            <w:r>
              <w:rPr>
                <w:rFonts w:ascii="仿宋_GB2312" w:eastAsia="仿宋_GB2312" w:hAnsi="仿宋_GB2312" w:cs="仿宋_GB2312" w:hint="eastAsia"/>
                <w:bCs/>
                <w:sz w:val="28"/>
                <w:szCs w:val="28"/>
              </w:rPr>
              <w:t>掌握法律信息收集与处理等技能的操作方法；</w:t>
            </w:r>
          </w:p>
          <w:p w:rsidR="006701E8" w:rsidRDefault="003C3E95">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bCs/>
                <w:sz w:val="28"/>
                <w:szCs w:val="28"/>
              </w:rPr>
              <w:t>3.</w:t>
            </w:r>
            <w:r>
              <w:rPr>
                <w:rFonts w:ascii="仿宋_GB2312" w:eastAsia="仿宋_GB2312" w:hAnsi="仿宋_GB2312" w:cs="仿宋_GB2312" w:hint="eastAsia"/>
                <w:bCs/>
                <w:sz w:val="28"/>
                <w:szCs w:val="28"/>
              </w:rPr>
              <w:t>具有处理专业法律文书拟写的基本能力；</w:t>
            </w:r>
          </w:p>
          <w:p w:rsidR="006701E8" w:rsidRDefault="003C3E95">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bCs/>
                <w:sz w:val="28"/>
                <w:szCs w:val="28"/>
              </w:rPr>
              <w:t>4.</w:t>
            </w:r>
            <w:r>
              <w:rPr>
                <w:rFonts w:ascii="仿宋_GB2312" w:eastAsia="仿宋_GB2312" w:hAnsi="仿宋_GB2312" w:cs="仿宋_GB2312" w:hint="eastAsia"/>
                <w:bCs/>
                <w:sz w:val="28"/>
                <w:szCs w:val="28"/>
              </w:rPr>
              <w:t>具有一定跨部门法分析和解决法律事务问题的能力；</w:t>
            </w:r>
          </w:p>
          <w:p w:rsidR="006701E8" w:rsidRDefault="003C3E95">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bCs/>
                <w:sz w:val="28"/>
                <w:szCs w:val="28"/>
              </w:rPr>
              <w:t>5.</w:t>
            </w:r>
            <w:r>
              <w:rPr>
                <w:rFonts w:ascii="仿宋_GB2312" w:eastAsia="仿宋_GB2312" w:hAnsi="仿宋_GB2312" w:cs="仿宋_GB2312" w:hint="eastAsia"/>
                <w:bCs/>
                <w:sz w:val="28"/>
                <w:szCs w:val="28"/>
              </w:rPr>
              <w:t>了解法学学科的理论前沿与发展动态；</w:t>
            </w:r>
          </w:p>
          <w:p w:rsidR="006701E8" w:rsidRDefault="003C3E95">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bCs/>
                <w:sz w:val="28"/>
                <w:szCs w:val="28"/>
              </w:rPr>
              <w:t>6.</w:t>
            </w:r>
            <w:r>
              <w:rPr>
                <w:rFonts w:ascii="仿宋_GB2312" w:eastAsia="仿宋_GB2312" w:hAnsi="仿宋_GB2312" w:cs="仿宋_GB2312" w:hint="eastAsia"/>
                <w:bCs/>
                <w:sz w:val="28"/>
                <w:szCs w:val="28"/>
              </w:rPr>
              <w:t>具有一定法学科学研究和实际工作能力，满足法律职业的工作需求；</w:t>
            </w:r>
          </w:p>
          <w:p w:rsidR="006701E8" w:rsidRDefault="003C3E95">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bCs/>
                <w:sz w:val="28"/>
                <w:szCs w:val="28"/>
              </w:rPr>
              <w:t>7.</w:t>
            </w:r>
            <w:r>
              <w:rPr>
                <w:rFonts w:ascii="仿宋_GB2312" w:eastAsia="仿宋_GB2312" w:hAnsi="仿宋_GB2312" w:cs="仿宋_GB2312" w:hint="eastAsia"/>
                <w:bCs/>
                <w:sz w:val="28"/>
                <w:szCs w:val="28"/>
              </w:rPr>
              <w:t>具备对新知识、新技能的学习能力和一定的创新创业能力。</w:t>
            </w:r>
          </w:p>
        </w:tc>
      </w:tr>
      <w:tr w:rsidR="006701E8">
        <w:trPr>
          <w:trHeight w:val="13398"/>
          <w:jc w:val="center"/>
        </w:trPr>
        <w:tc>
          <w:tcPr>
            <w:tcW w:w="5000" w:type="pct"/>
          </w:tcPr>
          <w:p w:rsidR="006701E8" w:rsidRDefault="003C3E95">
            <w:pPr>
              <w:spacing w:line="360" w:lineRule="auto"/>
              <w:ind w:leftChars="135" w:left="283" w:rightChars="7" w:right="15" w:firstLineChars="200" w:firstLine="562"/>
              <w:rPr>
                <w:rFonts w:eastAsia="仿宋"/>
                <w:b/>
                <w:sz w:val="28"/>
                <w:szCs w:val="28"/>
              </w:rPr>
            </w:pPr>
            <w:r>
              <w:rPr>
                <w:rFonts w:eastAsia="仿宋" w:hint="eastAsia"/>
                <w:b/>
                <w:sz w:val="28"/>
                <w:szCs w:val="28"/>
              </w:rPr>
              <w:lastRenderedPageBreak/>
              <w:t>四、课程设置与学分</w:t>
            </w:r>
          </w:p>
          <w:p w:rsidR="006701E8" w:rsidRDefault="003C3E95">
            <w:pPr>
              <w:spacing w:line="360" w:lineRule="auto"/>
              <w:ind w:leftChars="135" w:left="283" w:rightChars="7" w:right="15" w:firstLineChars="250" w:firstLine="602"/>
              <w:rPr>
                <w:rFonts w:eastAsia="仿宋"/>
                <w:bCs/>
                <w:sz w:val="28"/>
                <w:szCs w:val="28"/>
              </w:rPr>
            </w:pPr>
            <w:r>
              <w:rPr>
                <w:rFonts w:eastAsia="仿宋" w:hint="eastAsia"/>
                <w:b/>
                <w:bCs/>
                <w:sz w:val="24"/>
                <w:szCs w:val="28"/>
              </w:rPr>
              <w:t>专业代码：</w:t>
            </w:r>
            <w:r>
              <w:rPr>
                <w:rFonts w:eastAsia="仿宋"/>
                <w:bCs/>
                <w:sz w:val="28"/>
                <w:szCs w:val="28"/>
              </w:rPr>
              <w:t>030101K</w:t>
            </w:r>
          </w:p>
          <w:tbl>
            <w:tblPr>
              <w:tblW w:w="4992"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89"/>
              <w:gridCol w:w="987"/>
              <w:gridCol w:w="935"/>
              <w:gridCol w:w="2398"/>
              <w:gridCol w:w="545"/>
              <w:gridCol w:w="1034"/>
              <w:gridCol w:w="1498"/>
            </w:tblGrid>
            <w:tr w:rsidR="006701E8">
              <w:trPr>
                <w:trHeight w:hRule="exact" w:val="655"/>
                <w:jc w:val="center"/>
              </w:trPr>
              <w:tc>
                <w:tcPr>
                  <w:tcW w:w="536"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课程类别</w:t>
                  </w:r>
                </w:p>
              </w:tc>
              <w:tc>
                <w:tcPr>
                  <w:tcW w:w="595"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序号</w:t>
                  </w:r>
                </w:p>
              </w:tc>
              <w:tc>
                <w:tcPr>
                  <w:tcW w:w="564"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课程</w:t>
                  </w:r>
                </w:p>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代码</w:t>
                  </w:r>
                </w:p>
              </w:tc>
              <w:tc>
                <w:tcPr>
                  <w:tcW w:w="1446"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课程名称</w:t>
                  </w:r>
                </w:p>
              </w:tc>
              <w:tc>
                <w:tcPr>
                  <w:tcW w:w="329"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学分</w:t>
                  </w:r>
                </w:p>
              </w:tc>
              <w:tc>
                <w:tcPr>
                  <w:tcW w:w="624"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考试</w:t>
                  </w:r>
                </w:p>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方式</w:t>
                  </w:r>
                </w:p>
              </w:tc>
              <w:tc>
                <w:tcPr>
                  <w:tcW w:w="903"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备注</w:t>
                  </w:r>
                </w:p>
              </w:tc>
            </w:tr>
            <w:tr w:rsidR="006701E8">
              <w:trPr>
                <w:trHeight w:hRule="exact" w:val="680"/>
                <w:jc w:val="center"/>
              </w:trPr>
              <w:tc>
                <w:tcPr>
                  <w:tcW w:w="536" w:type="pct"/>
                  <w:vMerge w:val="restar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公</w:t>
                  </w:r>
                </w:p>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共</w:t>
                  </w:r>
                </w:p>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基</w:t>
                  </w:r>
                </w:p>
                <w:p w:rsidR="006701E8" w:rsidRDefault="003C3E95">
                  <w:pPr>
                    <w:ind w:rightChars="7" w:right="15"/>
                    <w:rPr>
                      <w:rFonts w:ascii="仿宋_GB2312" w:eastAsia="仿宋_GB2312" w:hAnsi="仿宋_GB2312" w:cs="仿宋_GB2312"/>
                      <w:bCs/>
                      <w:sz w:val="24"/>
                    </w:rPr>
                  </w:pPr>
                  <w:proofErr w:type="gramStart"/>
                  <w:r>
                    <w:rPr>
                      <w:rFonts w:ascii="仿宋_GB2312" w:eastAsia="仿宋_GB2312" w:hAnsi="仿宋_GB2312" w:cs="仿宋_GB2312" w:hint="eastAsia"/>
                      <w:bCs/>
                      <w:sz w:val="24"/>
                    </w:rPr>
                    <w:t>础</w:t>
                  </w:r>
                  <w:proofErr w:type="gramEnd"/>
                </w:p>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课</w:t>
                  </w:r>
                </w:p>
              </w:tc>
              <w:tc>
                <w:tcPr>
                  <w:tcW w:w="595"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bCs/>
                      <w:sz w:val="24"/>
                    </w:rPr>
                    <w:t>1</w:t>
                  </w:r>
                </w:p>
              </w:tc>
              <w:tc>
                <w:tcPr>
                  <w:tcW w:w="564"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bCs/>
                      <w:sz w:val="24"/>
                    </w:rPr>
                    <w:t>13000</w:t>
                  </w:r>
                </w:p>
              </w:tc>
              <w:tc>
                <w:tcPr>
                  <w:tcW w:w="1446"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英语（专升本）</w:t>
                  </w:r>
                </w:p>
              </w:tc>
              <w:tc>
                <w:tcPr>
                  <w:tcW w:w="329"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bCs/>
                      <w:sz w:val="24"/>
                    </w:rPr>
                    <w:t>7</w:t>
                  </w:r>
                </w:p>
              </w:tc>
              <w:tc>
                <w:tcPr>
                  <w:tcW w:w="624"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03" w:type="pct"/>
                  <w:tcBorders>
                    <w:top w:val="single" w:sz="2" w:space="0" w:color="000000"/>
                    <w:left w:val="single" w:sz="2" w:space="0" w:color="000000"/>
                    <w:bottom w:val="single" w:sz="2" w:space="0" w:color="000000"/>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r>
            <w:tr w:rsidR="006701E8">
              <w:trPr>
                <w:trHeight w:hRule="exact" w:val="680"/>
                <w:jc w:val="center"/>
              </w:trPr>
              <w:tc>
                <w:tcPr>
                  <w:tcW w:w="536" w:type="pct"/>
                  <w:vMerge/>
                  <w:tcBorders>
                    <w:top w:val="single" w:sz="2" w:space="0" w:color="000000"/>
                    <w:left w:val="single" w:sz="2" w:space="0" w:color="000000"/>
                    <w:bottom w:val="single" w:sz="2" w:space="0" w:color="000000"/>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c>
                <w:tcPr>
                  <w:tcW w:w="595"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bCs/>
                      <w:sz w:val="24"/>
                    </w:rPr>
                    <w:t>2</w:t>
                  </w:r>
                </w:p>
              </w:tc>
              <w:tc>
                <w:tcPr>
                  <w:tcW w:w="564"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bCs/>
                      <w:sz w:val="24"/>
                    </w:rPr>
                    <w:t>03708</w:t>
                  </w:r>
                </w:p>
              </w:tc>
              <w:tc>
                <w:tcPr>
                  <w:tcW w:w="1446"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中国近现代史纲要</w:t>
                  </w:r>
                </w:p>
              </w:tc>
              <w:tc>
                <w:tcPr>
                  <w:tcW w:w="329"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bCs/>
                      <w:sz w:val="24"/>
                    </w:rPr>
                    <w:t>2</w:t>
                  </w:r>
                </w:p>
              </w:tc>
              <w:tc>
                <w:tcPr>
                  <w:tcW w:w="624"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03" w:type="pct"/>
                  <w:tcBorders>
                    <w:top w:val="single" w:sz="2" w:space="0" w:color="000000"/>
                    <w:left w:val="single" w:sz="2" w:space="0" w:color="000000"/>
                    <w:bottom w:val="single" w:sz="2" w:space="0" w:color="000000"/>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r>
            <w:tr w:rsidR="006701E8">
              <w:trPr>
                <w:trHeight w:hRule="exact" w:val="680"/>
                <w:jc w:val="center"/>
              </w:trPr>
              <w:tc>
                <w:tcPr>
                  <w:tcW w:w="536" w:type="pct"/>
                  <w:vMerge/>
                  <w:tcBorders>
                    <w:top w:val="single" w:sz="2" w:space="0" w:color="000000"/>
                    <w:left w:val="single" w:sz="2" w:space="0" w:color="000000"/>
                    <w:bottom w:val="single" w:sz="2" w:space="0" w:color="000000"/>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c>
                <w:tcPr>
                  <w:tcW w:w="595"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bCs/>
                      <w:sz w:val="24"/>
                    </w:rPr>
                    <w:t>3</w:t>
                  </w:r>
                </w:p>
              </w:tc>
              <w:tc>
                <w:tcPr>
                  <w:tcW w:w="564"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bCs/>
                      <w:sz w:val="24"/>
                    </w:rPr>
                    <w:t>03709</w:t>
                  </w:r>
                </w:p>
              </w:tc>
              <w:tc>
                <w:tcPr>
                  <w:tcW w:w="1446"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sz w:val="24"/>
                    </w:rPr>
                    <w:t>马克思主义基本原理概论</w:t>
                  </w:r>
                </w:p>
              </w:tc>
              <w:tc>
                <w:tcPr>
                  <w:tcW w:w="329"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bCs/>
                      <w:sz w:val="24"/>
                    </w:rPr>
                    <w:t>4</w:t>
                  </w:r>
                </w:p>
              </w:tc>
              <w:tc>
                <w:tcPr>
                  <w:tcW w:w="624"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03" w:type="pct"/>
                  <w:tcBorders>
                    <w:top w:val="single" w:sz="2" w:space="0" w:color="000000"/>
                    <w:left w:val="single" w:sz="2" w:space="0" w:color="000000"/>
                    <w:bottom w:val="single" w:sz="2" w:space="0" w:color="000000"/>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r>
            <w:tr w:rsidR="006701E8">
              <w:trPr>
                <w:trHeight w:hRule="exact" w:val="454"/>
                <w:jc w:val="center"/>
              </w:trPr>
              <w:tc>
                <w:tcPr>
                  <w:tcW w:w="536" w:type="pct"/>
                  <w:vMerge w:val="restar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专</w:t>
                  </w:r>
                </w:p>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业</w:t>
                  </w:r>
                </w:p>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核</w:t>
                  </w:r>
                </w:p>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心</w:t>
                  </w:r>
                </w:p>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课</w:t>
                  </w:r>
                </w:p>
              </w:tc>
              <w:tc>
                <w:tcPr>
                  <w:tcW w:w="595"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bCs/>
                      <w:sz w:val="24"/>
                    </w:rPr>
                    <w:t>4</w:t>
                  </w:r>
                </w:p>
              </w:tc>
              <w:tc>
                <w:tcPr>
                  <w:tcW w:w="564"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sz w:val="24"/>
                    </w:rPr>
                    <w:t>00247</w:t>
                  </w:r>
                </w:p>
              </w:tc>
              <w:tc>
                <w:tcPr>
                  <w:tcW w:w="1446"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sz w:val="24"/>
                    </w:rPr>
                    <w:t>国际法</w:t>
                  </w:r>
                </w:p>
              </w:tc>
              <w:tc>
                <w:tcPr>
                  <w:tcW w:w="329"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sz w:val="24"/>
                    </w:rPr>
                    <w:t>6</w:t>
                  </w:r>
                </w:p>
              </w:tc>
              <w:tc>
                <w:tcPr>
                  <w:tcW w:w="624"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03" w:type="pct"/>
                  <w:tcBorders>
                    <w:top w:val="single" w:sz="2" w:space="0" w:color="000000"/>
                    <w:left w:val="single" w:sz="2" w:space="0" w:color="000000"/>
                    <w:bottom w:val="single" w:sz="2" w:space="0" w:color="000000"/>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r>
            <w:tr w:rsidR="006701E8">
              <w:trPr>
                <w:trHeight w:hRule="exact" w:val="454"/>
                <w:jc w:val="center"/>
              </w:trPr>
              <w:tc>
                <w:tcPr>
                  <w:tcW w:w="536" w:type="pct"/>
                  <w:vMerge/>
                  <w:tcBorders>
                    <w:top w:val="single" w:sz="2" w:space="0" w:color="000000"/>
                    <w:left w:val="single" w:sz="2" w:space="0" w:color="000000"/>
                    <w:bottom w:val="single" w:sz="2" w:space="0" w:color="000000"/>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c>
                <w:tcPr>
                  <w:tcW w:w="595"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bCs/>
                      <w:sz w:val="24"/>
                    </w:rPr>
                    <w:t>5</w:t>
                  </w:r>
                </w:p>
              </w:tc>
              <w:tc>
                <w:tcPr>
                  <w:tcW w:w="564"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sz w:val="24"/>
                    </w:rPr>
                    <w:t>13702</w:t>
                  </w:r>
                </w:p>
              </w:tc>
              <w:tc>
                <w:tcPr>
                  <w:tcW w:w="1446"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sz w:val="24"/>
                    </w:rPr>
                  </w:pPr>
                  <w:r>
                    <w:rPr>
                      <w:rFonts w:ascii="仿宋_GB2312" w:eastAsia="仿宋_GB2312" w:hAnsi="仿宋_GB2312" w:cs="仿宋_GB2312" w:hint="eastAsia"/>
                      <w:sz w:val="24"/>
                    </w:rPr>
                    <w:t>国际经济法</w:t>
                  </w:r>
                </w:p>
              </w:tc>
              <w:tc>
                <w:tcPr>
                  <w:tcW w:w="329"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sz w:val="24"/>
                    </w:rPr>
                    <w:t>6</w:t>
                  </w:r>
                </w:p>
              </w:tc>
              <w:tc>
                <w:tcPr>
                  <w:tcW w:w="624"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03" w:type="pct"/>
                  <w:tcBorders>
                    <w:top w:val="single" w:sz="2" w:space="0" w:color="000000"/>
                    <w:left w:val="single" w:sz="2" w:space="0" w:color="000000"/>
                    <w:bottom w:val="single" w:sz="2" w:space="0" w:color="000000"/>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r>
            <w:tr w:rsidR="006701E8">
              <w:trPr>
                <w:trHeight w:hRule="exact" w:val="454"/>
                <w:jc w:val="center"/>
              </w:trPr>
              <w:tc>
                <w:tcPr>
                  <w:tcW w:w="536" w:type="pct"/>
                  <w:vMerge/>
                  <w:tcBorders>
                    <w:top w:val="single" w:sz="2" w:space="0" w:color="000000"/>
                    <w:left w:val="single" w:sz="2" w:space="0" w:color="000000"/>
                    <w:bottom w:val="single" w:sz="2" w:space="0" w:color="000000"/>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c>
                <w:tcPr>
                  <w:tcW w:w="595"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bCs/>
                      <w:sz w:val="24"/>
                    </w:rPr>
                    <w:t>6</w:t>
                  </w:r>
                </w:p>
              </w:tc>
              <w:tc>
                <w:tcPr>
                  <w:tcW w:w="564"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sz w:val="24"/>
                    </w:rPr>
                    <w:t>00230</w:t>
                  </w:r>
                </w:p>
              </w:tc>
              <w:tc>
                <w:tcPr>
                  <w:tcW w:w="1446"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sz w:val="24"/>
                    </w:rPr>
                  </w:pPr>
                  <w:r>
                    <w:rPr>
                      <w:rFonts w:ascii="仿宋_GB2312" w:eastAsia="仿宋_GB2312" w:hAnsi="仿宋_GB2312" w:cs="仿宋_GB2312" w:hint="eastAsia"/>
                      <w:sz w:val="24"/>
                    </w:rPr>
                    <w:t>合同法</w:t>
                  </w:r>
                </w:p>
              </w:tc>
              <w:tc>
                <w:tcPr>
                  <w:tcW w:w="329"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sz w:val="24"/>
                    </w:rPr>
                    <w:t>5</w:t>
                  </w:r>
                </w:p>
              </w:tc>
              <w:tc>
                <w:tcPr>
                  <w:tcW w:w="624"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03" w:type="pct"/>
                  <w:tcBorders>
                    <w:top w:val="single" w:sz="2" w:space="0" w:color="000000"/>
                    <w:left w:val="single" w:sz="2" w:space="0" w:color="000000"/>
                    <w:bottom w:val="single" w:sz="2" w:space="0" w:color="000000"/>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r>
            <w:tr w:rsidR="006701E8">
              <w:trPr>
                <w:trHeight w:hRule="exact" w:val="454"/>
                <w:jc w:val="center"/>
              </w:trPr>
              <w:tc>
                <w:tcPr>
                  <w:tcW w:w="536" w:type="pct"/>
                  <w:vMerge/>
                  <w:tcBorders>
                    <w:top w:val="single" w:sz="2" w:space="0" w:color="000000"/>
                    <w:left w:val="single" w:sz="2" w:space="0" w:color="000000"/>
                    <w:bottom w:val="single" w:sz="2" w:space="0" w:color="000000"/>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c>
                <w:tcPr>
                  <w:tcW w:w="595"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bCs/>
                      <w:sz w:val="24"/>
                    </w:rPr>
                    <w:t>7</w:t>
                  </w:r>
                </w:p>
              </w:tc>
              <w:tc>
                <w:tcPr>
                  <w:tcW w:w="564"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sz w:val="24"/>
                    </w:rPr>
                    <w:t>00227</w:t>
                  </w:r>
                </w:p>
              </w:tc>
              <w:tc>
                <w:tcPr>
                  <w:tcW w:w="1446"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sz w:val="24"/>
                    </w:rPr>
                  </w:pPr>
                  <w:r>
                    <w:rPr>
                      <w:rFonts w:ascii="仿宋_GB2312" w:eastAsia="仿宋_GB2312" w:hAnsi="仿宋_GB2312" w:cs="仿宋_GB2312" w:hint="eastAsia"/>
                      <w:sz w:val="24"/>
                    </w:rPr>
                    <w:t>公司法</w:t>
                  </w:r>
                </w:p>
              </w:tc>
              <w:tc>
                <w:tcPr>
                  <w:tcW w:w="329"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sz w:val="24"/>
                    </w:rPr>
                    <w:t>4</w:t>
                  </w:r>
                </w:p>
              </w:tc>
              <w:tc>
                <w:tcPr>
                  <w:tcW w:w="624"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03" w:type="pct"/>
                  <w:tcBorders>
                    <w:top w:val="single" w:sz="2" w:space="0" w:color="000000"/>
                    <w:left w:val="single" w:sz="2" w:space="0" w:color="000000"/>
                    <w:bottom w:val="single" w:sz="2" w:space="0" w:color="000000"/>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r>
            <w:tr w:rsidR="006701E8">
              <w:trPr>
                <w:trHeight w:hRule="exact" w:val="454"/>
                <w:jc w:val="center"/>
              </w:trPr>
              <w:tc>
                <w:tcPr>
                  <w:tcW w:w="536" w:type="pct"/>
                  <w:vMerge/>
                  <w:tcBorders>
                    <w:top w:val="single" w:sz="2" w:space="0" w:color="000000"/>
                    <w:left w:val="single" w:sz="2" w:space="0" w:color="000000"/>
                    <w:bottom w:val="single" w:sz="2" w:space="0" w:color="000000"/>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c>
                <w:tcPr>
                  <w:tcW w:w="595"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bCs/>
                      <w:sz w:val="24"/>
                    </w:rPr>
                    <w:t>8</w:t>
                  </w:r>
                </w:p>
              </w:tc>
              <w:tc>
                <w:tcPr>
                  <w:tcW w:w="564"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bCs/>
                      <w:sz w:val="24"/>
                    </w:rPr>
                    <w:t>14081</w:t>
                  </w:r>
                </w:p>
              </w:tc>
              <w:tc>
                <w:tcPr>
                  <w:tcW w:w="1446"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sz w:val="24"/>
                    </w:rPr>
                  </w:pPr>
                  <w:r>
                    <w:rPr>
                      <w:rFonts w:ascii="仿宋_GB2312" w:eastAsia="仿宋_GB2312" w:hAnsi="仿宋_GB2312" w:cs="仿宋_GB2312" w:hint="eastAsia"/>
                      <w:sz w:val="24"/>
                    </w:rPr>
                    <w:t>侵权责任法</w:t>
                  </w:r>
                </w:p>
              </w:tc>
              <w:tc>
                <w:tcPr>
                  <w:tcW w:w="329"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sz w:val="24"/>
                    </w:rPr>
                    <w:t>4</w:t>
                  </w:r>
                </w:p>
              </w:tc>
              <w:tc>
                <w:tcPr>
                  <w:tcW w:w="624"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03" w:type="pct"/>
                  <w:tcBorders>
                    <w:top w:val="single" w:sz="2" w:space="0" w:color="000000"/>
                    <w:left w:val="single" w:sz="2" w:space="0" w:color="000000"/>
                    <w:bottom w:val="single" w:sz="2" w:space="0" w:color="000000"/>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r>
            <w:tr w:rsidR="006701E8">
              <w:trPr>
                <w:trHeight w:hRule="exact" w:val="454"/>
                <w:jc w:val="center"/>
              </w:trPr>
              <w:tc>
                <w:tcPr>
                  <w:tcW w:w="536" w:type="pct"/>
                  <w:vMerge w:val="restart"/>
                  <w:tcBorders>
                    <w:top w:val="single" w:sz="2" w:space="0" w:color="000000"/>
                    <w:left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专</w:t>
                  </w:r>
                </w:p>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业</w:t>
                  </w:r>
                </w:p>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拓</w:t>
                  </w:r>
                </w:p>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展</w:t>
                  </w:r>
                </w:p>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课</w:t>
                  </w:r>
                </w:p>
              </w:tc>
              <w:tc>
                <w:tcPr>
                  <w:tcW w:w="595"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bCs/>
                      <w:sz w:val="24"/>
                    </w:rPr>
                    <w:t>9</w:t>
                  </w:r>
                </w:p>
              </w:tc>
              <w:tc>
                <w:tcPr>
                  <w:tcW w:w="564"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sz w:val="24"/>
                    </w:rPr>
                    <w:t>06941</w:t>
                  </w:r>
                </w:p>
              </w:tc>
              <w:tc>
                <w:tcPr>
                  <w:tcW w:w="1446"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sz w:val="24"/>
                    </w:rPr>
                    <w:t>知识产权法</w:t>
                  </w:r>
                  <w:r>
                    <w:rPr>
                      <w:rFonts w:ascii="仿宋_GB2312" w:eastAsia="仿宋_GB2312" w:hAnsi="仿宋_GB2312" w:cs="仿宋_GB2312" w:hint="eastAsia"/>
                      <w:sz w:val="24"/>
                    </w:rPr>
                    <w:t>概论</w:t>
                  </w:r>
                </w:p>
              </w:tc>
              <w:tc>
                <w:tcPr>
                  <w:tcW w:w="329"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sz w:val="24"/>
                    </w:rPr>
                    <w:t>4</w:t>
                  </w:r>
                </w:p>
              </w:tc>
              <w:tc>
                <w:tcPr>
                  <w:tcW w:w="624"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03" w:type="pct"/>
                  <w:tcBorders>
                    <w:top w:val="single" w:sz="2" w:space="0" w:color="000000"/>
                    <w:left w:val="single" w:sz="2" w:space="0" w:color="000000"/>
                    <w:bottom w:val="single" w:sz="4" w:space="0" w:color="auto"/>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r>
            <w:tr w:rsidR="006701E8">
              <w:trPr>
                <w:trHeight w:hRule="exact" w:val="454"/>
                <w:jc w:val="center"/>
              </w:trPr>
              <w:tc>
                <w:tcPr>
                  <w:tcW w:w="536" w:type="pct"/>
                  <w:vMerge/>
                  <w:tcBorders>
                    <w:left w:val="single" w:sz="2" w:space="0" w:color="000000"/>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c>
                <w:tcPr>
                  <w:tcW w:w="595"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bCs/>
                      <w:sz w:val="24"/>
                    </w:rPr>
                    <w:t>10</w:t>
                  </w:r>
                </w:p>
              </w:tc>
              <w:tc>
                <w:tcPr>
                  <w:tcW w:w="564"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sz w:val="24"/>
                    </w:rPr>
                    <w:t>13144</w:t>
                  </w:r>
                </w:p>
              </w:tc>
              <w:tc>
                <w:tcPr>
                  <w:tcW w:w="1446"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sz w:val="24"/>
                    </w:rPr>
                    <w:t>犯罪学</w:t>
                  </w:r>
                </w:p>
              </w:tc>
              <w:tc>
                <w:tcPr>
                  <w:tcW w:w="329"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sz w:val="24"/>
                    </w:rPr>
                    <w:t>6</w:t>
                  </w:r>
                </w:p>
              </w:tc>
              <w:tc>
                <w:tcPr>
                  <w:tcW w:w="624"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03" w:type="pct"/>
                  <w:tcBorders>
                    <w:top w:val="single" w:sz="4" w:space="0" w:color="auto"/>
                    <w:left w:val="single" w:sz="2" w:space="0" w:color="000000"/>
                    <w:bottom w:val="single" w:sz="4" w:space="0" w:color="auto"/>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r>
            <w:tr w:rsidR="006701E8">
              <w:trPr>
                <w:trHeight w:hRule="exact" w:val="454"/>
                <w:jc w:val="center"/>
              </w:trPr>
              <w:tc>
                <w:tcPr>
                  <w:tcW w:w="536" w:type="pct"/>
                  <w:vMerge/>
                  <w:tcBorders>
                    <w:left w:val="single" w:sz="2" w:space="0" w:color="000000"/>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c>
                <w:tcPr>
                  <w:tcW w:w="595"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bCs/>
                      <w:sz w:val="24"/>
                    </w:rPr>
                    <w:t>11</w:t>
                  </w:r>
                </w:p>
              </w:tc>
              <w:tc>
                <w:tcPr>
                  <w:tcW w:w="564"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sz w:val="24"/>
                    </w:rPr>
                    <w:t>00808</w:t>
                  </w:r>
                </w:p>
              </w:tc>
              <w:tc>
                <w:tcPr>
                  <w:tcW w:w="1446"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sz w:val="24"/>
                    </w:rPr>
                    <w:t>商法</w:t>
                  </w:r>
                </w:p>
              </w:tc>
              <w:tc>
                <w:tcPr>
                  <w:tcW w:w="329"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sz w:val="24"/>
                    </w:rPr>
                    <w:t>5</w:t>
                  </w:r>
                </w:p>
              </w:tc>
              <w:tc>
                <w:tcPr>
                  <w:tcW w:w="624"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03" w:type="pct"/>
                  <w:tcBorders>
                    <w:top w:val="single" w:sz="4" w:space="0" w:color="auto"/>
                    <w:left w:val="single" w:sz="2" w:space="0" w:color="000000"/>
                    <w:bottom w:val="single" w:sz="4" w:space="0" w:color="auto"/>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r>
            <w:tr w:rsidR="006701E8">
              <w:trPr>
                <w:trHeight w:hRule="exact" w:val="454"/>
                <w:jc w:val="center"/>
              </w:trPr>
              <w:tc>
                <w:tcPr>
                  <w:tcW w:w="536" w:type="pct"/>
                  <w:vMerge/>
                  <w:tcBorders>
                    <w:left w:val="single" w:sz="2" w:space="0" w:color="000000"/>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c>
                <w:tcPr>
                  <w:tcW w:w="595" w:type="pct"/>
                  <w:tcBorders>
                    <w:top w:val="single" w:sz="2" w:space="0" w:color="000000"/>
                    <w:left w:val="single" w:sz="2" w:space="0" w:color="000000"/>
                    <w:bottom w:val="single" w:sz="2" w:space="0" w:color="000000"/>
                    <w:right w:val="single" w:sz="2" w:space="0" w:color="000000"/>
                  </w:tcBorders>
                  <w:vAlign w:val="center"/>
                </w:tcPr>
                <w:p w:rsidR="006701E8" w:rsidRDefault="003C3E95">
                  <w:pPr>
                    <w:snapToGrid w:val="0"/>
                    <w:ind w:rightChars="7" w:right="15"/>
                    <w:rPr>
                      <w:rFonts w:ascii="仿宋_GB2312" w:eastAsia="仿宋_GB2312" w:hAnsi="仿宋_GB2312" w:cs="仿宋_GB2312"/>
                      <w:bCs/>
                      <w:sz w:val="24"/>
                    </w:rPr>
                  </w:pPr>
                  <w:r>
                    <w:rPr>
                      <w:rFonts w:ascii="仿宋_GB2312" w:eastAsia="仿宋_GB2312" w:hAnsi="仿宋_GB2312" w:cs="仿宋_GB2312"/>
                      <w:bCs/>
                      <w:sz w:val="24"/>
                    </w:rPr>
                    <w:t>12</w:t>
                  </w:r>
                </w:p>
              </w:tc>
              <w:tc>
                <w:tcPr>
                  <w:tcW w:w="564"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6701E8" w:rsidRDefault="003C3E95">
                  <w:pPr>
                    <w:snapToGrid w:val="0"/>
                    <w:ind w:rightChars="7" w:right="15"/>
                    <w:rPr>
                      <w:rFonts w:ascii="仿宋_GB2312" w:eastAsia="仿宋_GB2312" w:hAnsi="仿宋_GB2312" w:cs="仿宋_GB2312"/>
                      <w:bCs/>
                      <w:sz w:val="24"/>
                    </w:rPr>
                  </w:pPr>
                  <w:r>
                    <w:rPr>
                      <w:rFonts w:ascii="仿宋_GB2312" w:eastAsia="仿宋_GB2312" w:hAnsi="仿宋_GB2312" w:cs="仿宋_GB2312"/>
                      <w:bCs/>
                      <w:sz w:val="24"/>
                    </w:rPr>
                    <w:t>00229</w:t>
                  </w:r>
                </w:p>
              </w:tc>
              <w:tc>
                <w:tcPr>
                  <w:tcW w:w="1446"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6701E8" w:rsidRDefault="003C3E95">
                  <w:pPr>
                    <w:snapToGrid w:val="0"/>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证据法学</w:t>
                  </w:r>
                </w:p>
              </w:tc>
              <w:tc>
                <w:tcPr>
                  <w:tcW w:w="329" w:type="pct"/>
                  <w:tcBorders>
                    <w:top w:val="single" w:sz="2" w:space="0" w:color="000000"/>
                    <w:left w:val="single" w:sz="2" w:space="0" w:color="000000"/>
                    <w:bottom w:val="single" w:sz="2" w:space="0" w:color="000000"/>
                    <w:right w:val="single" w:sz="2" w:space="0" w:color="000000"/>
                  </w:tcBorders>
                  <w:vAlign w:val="center"/>
                </w:tcPr>
                <w:p w:rsidR="006701E8" w:rsidRDefault="003C3E95">
                  <w:pPr>
                    <w:snapToGrid w:val="0"/>
                    <w:ind w:rightChars="7" w:right="15"/>
                    <w:rPr>
                      <w:rFonts w:ascii="仿宋_GB2312" w:eastAsia="仿宋_GB2312" w:hAnsi="仿宋_GB2312" w:cs="仿宋_GB2312"/>
                      <w:bCs/>
                      <w:sz w:val="24"/>
                    </w:rPr>
                  </w:pPr>
                  <w:r>
                    <w:rPr>
                      <w:rFonts w:ascii="仿宋_GB2312" w:eastAsia="仿宋_GB2312" w:hAnsi="仿宋_GB2312" w:cs="仿宋_GB2312"/>
                      <w:bCs/>
                      <w:sz w:val="24"/>
                    </w:rPr>
                    <w:t>6</w:t>
                  </w:r>
                </w:p>
              </w:tc>
              <w:tc>
                <w:tcPr>
                  <w:tcW w:w="624"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03" w:type="pct"/>
                  <w:tcBorders>
                    <w:top w:val="single" w:sz="4" w:space="0" w:color="auto"/>
                    <w:left w:val="single" w:sz="2" w:space="0" w:color="000000"/>
                    <w:bottom w:val="single" w:sz="4" w:space="0" w:color="auto"/>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r>
            <w:tr w:rsidR="006701E8">
              <w:trPr>
                <w:trHeight w:hRule="exact" w:val="454"/>
                <w:jc w:val="center"/>
              </w:trPr>
              <w:tc>
                <w:tcPr>
                  <w:tcW w:w="536" w:type="pct"/>
                  <w:vMerge/>
                  <w:tcBorders>
                    <w:left w:val="single" w:sz="2" w:space="0" w:color="000000"/>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c>
                <w:tcPr>
                  <w:tcW w:w="595" w:type="pct"/>
                  <w:tcBorders>
                    <w:top w:val="single" w:sz="2" w:space="0" w:color="000000"/>
                    <w:left w:val="single" w:sz="2" w:space="0" w:color="000000"/>
                    <w:bottom w:val="single" w:sz="2" w:space="0" w:color="000000"/>
                    <w:right w:val="single" w:sz="2" w:space="0" w:color="000000"/>
                  </w:tcBorders>
                  <w:vAlign w:val="center"/>
                </w:tcPr>
                <w:p w:rsidR="006701E8" w:rsidRDefault="003C3E95">
                  <w:pPr>
                    <w:snapToGrid w:val="0"/>
                    <w:ind w:rightChars="7" w:right="15"/>
                    <w:rPr>
                      <w:rFonts w:ascii="仿宋_GB2312" w:eastAsia="仿宋_GB2312" w:hAnsi="仿宋_GB2312" w:cs="仿宋_GB2312"/>
                      <w:bCs/>
                      <w:sz w:val="24"/>
                    </w:rPr>
                  </w:pPr>
                  <w:r>
                    <w:rPr>
                      <w:rFonts w:ascii="仿宋_GB2312" w:eastAsia="仿宋_GB2312" w:hAnsi="仿宋_GB2312" w:cs="仿宋_GB2312"/>
                      <w:bCs/>
                      <w:sz w:val="24"/>
                    </w:rPr>
                    <w:t>13</w:t>
                  </w:r>
                </w:p>
              </w:tc>
              <w:tc>
                <w:tcPr>
                  <w:tcW w:w="564"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6701E8" w:rsidRDefault="003C3E95">
                  <w:pPr>
                    <w:snapToGrid w:val="0"/>
                    <w:ind w:rightChars="7" w:right="15"/>
                    <w:rPr>
                      <w:rFonts w:ascii="仿宋_GB2312" w:eastAsia="仿宋_GB2312" w:hAnsi="仿宋_GB2312" w:cs="仿宋_GB2312"/>
                      <w:bCs/>
                      <w:sz w:val="24"/>
                    </w:rPr>
                  </w:pPr>
                  <w:r>
                    <w:rPr>
                      <w:rFonts w:ascii="仿宋_GB2312" w:eastAsia="仿宋_GB2312" w:hAnsi="仿宋_GB2312" w:cs="仿宋_GB2312"/>
                      <w:bCs/>
                      <w:sz w:val="24"/>
                    </w:rPr>
                    <w:t>08957</w:t>
                  </w:r>
                </w:p>
              </w:tc>
              <w:tc>
                <w:tcPr>
                  <w:tcW w:w="1446"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6701E8" w:rsidRDefault="003C3E95">
                  <w:pPr>
                    <w:snapToGrid w:val="0"/>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法律逻辑</w:t>
                  </w:r>
                </w:p>
              </w:tc>
              <w:tc>
                <w:tcPr>
                  <w:tcW w:w="329" w:type="pct"/>
                  <w:tcBorders>
                    <w:top w:val="single" w:sz="2" w:space="0" w:color="000000"/>
                    <w:left w:val="single" w:sz="2" w:space="0" w:color="000000"/>
                    <w:bottom w:val="single" w:sz="2" w:space="0" w:color="000000"/>
                    <w:right w:val="single" w:sz="2" w:space="0" w:color="000000"/>
                  </w:tcBorders>
                  <w:vAlign w:val="center"/>
                </w:tcPr>
                <w:p w:rsidR="006701E8" w:rsidRDefault="003C3E95">
                  <w:pPr>
                    <w:snapToGrid w:val="0"/>
                    <w:ind w:rightChars="7" w:right="15"/>
                    <w:rPr>
                      <w:rFonts w:ascii="仿宋_GB2312" w:eastAsia="仿宋_GB2312" w:hAnsi="仿宋_GB2312" w:cs="仿宋_GB2312"/>
                      <w:bCs/>
                      <w:sz w:val="24"/>
                    </w:rPr>
                  </w:pPr>
                  <w:r>
                    <w:rPr>
                      <w:rFonts w:ascii="仿宋_GB2312" w:eastAsia="仿宋_GB2312" w:hAnsi="仿宋_GB2312" w:cs="仿宋_GB2312"/>
                      <w:bCs/>
                      <w:sz w:val="24"/>
                    </w:rPr>
                    <w:t>5</w:t>
                  </w:r>
                </w:p>
              </w:tc>
              <w:tc>
                <w:tcPr>
                  <w:tcW w:w="624" w:type="pct"/>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03" w:type="pct"/>
                  <w:tcBorders>
                    <w:top w:val="single" w:sz="4" w:space="0" w:color="auto"/>
                    <w:left w:val="single" w:sz="2" w:space="0" w:color="000000"/>
                    <w:bottom w:val="single" w:sz="4" w:space="0" w:color="auto"/>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r>
            <w:tr w:rsidR="006701E8">
              <w:trPr>
                <w:trHeight w:hRule="exact" w:val="454"/>
                <w:jc w:val="center"/>
              </w:trPr>
              <w:tc>
                <w:tcPr>
                  <w:tcW w:w="536" w:type="pct"/>
                  <w:vMerge/>
                  <w:tcBorders>
                    <w:left w:val="single" w:sz="2" w:space="0" w:color="000000"/>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c>
                <w:tcPr>
                  <w:tcW w:w="595" w:type="pct"/>
                  <w:tcBorders>
                    <w:top w:val="single" w:sz="2" w:space="0" w:color="000000"/>
                    <w:left w:val="single" w:sz="2" w:space="0" w:color="000000"/>
                    <w:bottom w:val="single" w:sz="2" w:space="0" w:color="000000"/>
                    <w:right w:val="single" w:sz="2" w:space="0" w:color="000000"/>
                  </w:tcBorders>
                  <w:vAlign w:val="center"/>
                </w:tcPr>
                <w:p w:rsidR="006701E8" w:rsidRDefault="003C3E95">
                  <w:pPr>
                    <w:snapToGrid w:val="0"/>
                    <w:ind w:rightChars="7" w:right="15"/>
                    <w:rPr>
                      <w:rFonts w:ascii="仿宋_GB2312" w:eastAsia="仿宋_GB2312" w:hAnsi="仿宋_GB2312" w:cs="仿宋_GB2312"/>
                      <w:bCs/>
                      <w:sz w:val="24"/>
                    </w:rPr>
                  </w:pPr>
                  <w:r>
                    <w:rPr>
                      <w:rFonts w:ascii="仿宋_GB2312" w:eastAsia="仿宋_GB2312" w:hAnsi="仿宋_GB2312" w:cs="仿宋_GB2312"/>
                      <w:bCs/>
                      <w:sz w:val="24"/>
                    </w:rPr>
                    <w:t>14</w:t>
                  </w:r>
                </w:p>
              </w:tc>
              <w:tc>
                <w:tcPr>
                  <w:tcW w:w="564"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6701E8" w:rsidRDefault="003C3E95">
                  <w:pPr>
                    <w:snapToGrid w:val="0"/>
                    <w:ind w:rightChars="7" w:right="15"/>
                    <w:rPr>
                      <w:rFonts w:ascii="仿宋_GB2312" w:eastAsia="仿宋_GB2312" w:hAnsi="仿宋_GB2312" w:cs="仿宋_GB2312"/>
                      <w:bCs/>
                      <w:sz w:val="24"/>
                    </w:rPr>
                  </w:pPr>
                  <w:r>
                    <w:rPr>
                      <w:rFonts w:ascii="仿宋_GB2312" w:eastAsia="仿宋_GB2312" w:hAnsi="仿宋_GB2312" w:cs="仿宋_GB2312"/>
                      <w:bCs/>
                      <w:sz w:val="24"/>
                    </w:rPr>
                    <w:t>14392</w:t>
                  </w:r>
                </w:p>
              </w:tc>
              <w:tc>
                <w:tcPr>
                  <w:tcW w:w="1446"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6701E8" w:rsidRDefault="003C3E95">
                  <w:pPr>
                    <w:snapToGrid w:val="0"/>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物权法</w:t>
                  </w:r>
                </w:p>
              </w:tc>
              <w:tc>
                <w:tcPr>
                  <w:tcW w:w="329" w:type="pct"/>
                  <w:tcBorders>
                    <w:top w:val="single" w:sz="2" w:space="0" w:color="000000"/>
                    <w:left w:val="single" w:sz="2" w:space="0" w:color="000000"/>
                    <w:bottom w:val="single" w:sz="2" w:space="0" w:color="000000"/>
                    <w:right w:val="single" w:sz="2" w:space="0" w:color="000000"/>
                  </w:tcBorders>
                  <w:vAlign w:val="center"/>
                </w:tcPr>
                <w:p w:rsidR="006701E8" w:rsidRDefault="003C3E95">
                  <w:pPr>
                    <w:snapToGrid w:val="0"/>
                    <w:ind w:rightChars="7" w:right="15"/>
                    <w:rPr>
                      <w:rFonts w:ascii="仿宋_GB2312" w:eastAsia="仿宋_GB2312" w:hAnsi="仿宋_GB2312" w:cs="仿宋_GB2312"/>
                      <w:bCs/>
                      <w:sz w:val="24"/>
                    </w:rPr>
                  </w:pPr>
                  <w:r>
                    <w:rPr>
                      <w:rFonts w:ascii="仿宋_GB2312" w:eastAsia="仿宋_GB2312" w:hAnsi="仿宋_GB2312" w:cs="仿宋_GB2312"/>
                      <w:bCs/>
                      <w:sz w:val="24"/>
                    </w:rPr>
                    <w:t>3</w:t>
                  </w:r>
                </w:p>
              </w:tc>
              <w:tc>
                <w:tcPr>
                  <w:tcW w:w="624" w:type="pct"/>
                  <w:tcBorders>
                    <w:top w:val="single" w:sz="2" w:space="0" w:color="000000"/>
                    <w:left w:val="single" w:sz="2" w:space="0" w:color="000000"/>
                    <w:bottom w:val="single" w:sz="4" w:space="0" w:color="auto"/>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03" w:type="pct"/>
                  <w:tcBorders>
                    <w:top w:val="single" w:sz="4" w:space="0" w:color="auto"/>
                    <w:left w:val="single" w:sz="2" w:space="0" w:color="000000"/>
                    <w:bottom w:val="single" w:sz="4" w:space="0" w:color="auto"/>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r>
            <w:tr w:rsidR="006701E8">
              <w:trPr>
                <w:trHeight w:hRule="exact" w:val="454"/>
                <w:jc w:val="center"/>
              </w:trPr>
              <w:tc>
                <w:tcPr>
                  <w:tcW w:w="536" w:type="pct"/>
                  <w:vMerge/>
                  <w:tcBorders>
                    <w:left w:val="single" w:sz="2" w:space="0" w:color="000000"/>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c>
                <w:tcPr>
                  <w:tcW w:w="595" w:type="pct"/>
                  <w:tcBorders>
                    <w:top w:val="single" w:sz="2" w:space="0" w:color="000000"/>
                    <w:left w:val="single" w:sz="2" w:space="0" w:color="000000"/>
                    <w:bottom w:val="single" w:sz="2" w:space="0" w:color="000000"/>
                    <w:right w:val="single" w:sz="2" w:space="0" w:color="000000"/>
                  </w:tcBorders>
                  <w:vAlign w:val="center"/>
                </w:tcPr>
                <w:p w:rsidR="006701E8" w:rsidRDefault="003C3E95">
                  <w:pPr>
                    <w:snapToGrid w:val="0"/>
                    <w:ind w:rightChars="7" w:right="15"/>
                    <w:rPr>
                      <w:rFonts w:ascii="仿宋_GB2312" w:eastAsia="仿宋_GB2312" w:hAnsi="仿宋_GB2312" w:cs="仿宋_GB2312"/>
                      <w:bCs/>
                      <w:sz w:val="24"/>
                    </w:rPr>
                  </w:pPr>
                  <w:r>
                    <w:rPr>
                      <w:rFonts w:ascii="仿宋_GB2312" w:eastAsia="仿宋_GB2312" w:hAnsi="仿宋_GB2312" w:cs="仿宋_GB2312"/>
                      <w:bCs/>
                      <w:sz w:val="24"/>
                    </w:rPr>
                    <w:t>15</w:t>
                  </w:r>
                </w:p>
              </w:tc>
              <w:tc>
                <w:tcPr>
                  <w:tcW w:w="564"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6701E8" w:rsidRDefault="003C3E95">
                  <w:pPr>
                    <w:snapToGrid w:val="0"/>
                    <w:ind w:rightChars="7" w:right="15"/>
                    <w:rPr>
                      <w:rFonts w:ascii="仿宋_GB2312" w:eastAsia="仿宋_GB2312" w:hAnsi="仿宋_GB2312" w:cs="仿宋_GB2312"/>
                      <w:bCs/>
                      <w:sz w:val="24"/>
                    </w:rPr>
                  </w:pPr>
                  <w:r>
                    <w:rPr>
                      <w:rFonts w:ascii="仿宋_GB2312" w:eastAsia="仿宋_GB2312" w:hAnsi="仿宋_GB2312" w:cs="仿宋_GB2312"/>
                      <w:bCs/>
                      <w:sz w:val="24"/>
                    </w:rPr>
                    <w:t>14098</w:t>
                  </w:r>
                </w:p>
              </w:tc>
              <w:tc>
                <w:tcPr>
                  <w:tcW w:w="1446"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6701E8" w:rsidRDefault="003C3E95">
                  <w:pPr>
                    <w:snapToGrid w:val="0"/>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人格权法</w:t>
                  </w:r>
                </w:p>
              </w:tc>
              <w:tc>
                <w:tcPr>
                  <w:tcW w:w="329" w:type="pct"/>
                  <w:tcBorders>
                    <w:top w:val="single" w:sz="2" w:space="0" w:color="000000"/>
                    <w:left w:val="single" w:sz="2" w:space="0" w:color="000000"/>
                    <w:bottom w:val="single" w:sz="2" w:space="0" w:color="000000"/>
                    <w:right w:val="single" w:sz="2" w:space="0" w:color="000000"/>
                  </w:tcBorders>
                  <w:vAlign w:val="center"/>
                </w:tcPr>
                <w:p w:rsidR="006701E8" w:rsidRDefault="003C3E95">
                  <w:pPr>
                    <w:snapToGrid w:val="0"/>
                    <w:ind w:rightChars="7" w:right="15"/>
                    <w:rPr>
                      <w:rFonts w:ascii="仿宋_GB2312" w:eastAsia="仿宋_GB2312" w:hAnsi="仿宋_GB2312" w:cs="仿宋_GB2312"/>
                      <w:bCs/>
                      <w:sz w:val="24"/>
                    </w:rPr>
                  </w:pPr>
                  <w:r>
                    <w:rPr>
                      <w:rFonts w:ascii="仿宋_GB2312" w:eastAsia="仿宋_GB2312" w:hAnsi="仿宋_GB2312" w:cs="仿宋_GB2312"/>
                      <w:bCs/>
                      <w:sz w:val="24"/>
                    </w:rPr>
                    <w:t>3</w:t>
                  </w:r>
                </w:p>
              </w:tc>
              <w:tc>
                <w:tcPr>
                  <w:tcW w:w="624" w:type="pct"/>
                  <w:tcBorders>
                    <w:top w:val="single" w:sz="4" w:space="0" w:color="auto"/>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03" w:type="pct"/>
                  <w:tcBorders>
                    <w:top w:val="single" w:sz="4" w:space="0" w:color="auto"/>
                    <w:left w:val="single" w:sz="2" w:space="0" w:color="000000"/>
                    <w:bottom w:val="single" w:sz="4" w:space="0" w:color="auto"/>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r>
            <w:tr w:rsidR="006701E8">
              <w:trPr>
                <w:trHeight w:hRule="exact" w:val="454"/>
                <w:jc w:val="center"/>
              </w:trPr>
              <w:tc>
                <w:tcPr>
                  <w:tcW w:w="536" w:type="pct"/>
                  <w:vMerge/>
                  <w:tcBorders>
                    <w:left w:val="single" w:sz="2" w:space="0" w:color="000000"/>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c>
                <w:tcPr>
                  <w:tcW w:w="595" w:type="pct"/>
                  <w:tcBorders>
                    <w:top w:val="single" w:sz="2" w:space="0" w:color="000000"/>
                    <w:left w:val="single" w:sz="2" w:space="0" w:color="000000"/>
                    <w:bottom w:val="single" w:sz="2" w:space="0" w:color="000000"/>
                    <w:right w:val="single" w:sz="2" w:space="0" w:color="000000"/>
                  </w:tcBorders>
                  <w:vAlign w:val="center"/>
                </w:tcPr>
                <w:p w:rsidR="006701E8" w:rsidRDefault="003C3E95">
                  <w:pPr>
                    <w:snapToGrid w:val="0"/>
                    <w:ind w:rightChars="7" w:right="15"/>
                    <w:rPr>
                      <w:rFonts w:ascii="仿宋_GB2312" w:eastAsia="仿宋_GB2312" w:hAnsi="仿宋_GB2312" w:cs="仿宋_GB2312"/>
                      <w:bCs/>
                      <w:sz w:val="24"/>
                    </w:rPr>
                  </w:pPr>
                  <w:r>
                    <w:rPr>
                      <w:rFonts w:ascii="仿宋_GB2312" w:eastAsia="仿宋_GB2312" w:hAnsi="仿宋_GB2312" w:cs="仿宋_GB2312"/>
                      <w:bCs/>
                      <w:sz w:val="24"/>
                    </w:rPr>
                    <w:t>16</w:t>
                  </w:r>
                </w:p>
              </w:tc>
              <w:tc>
                <w:tcPr>
                  <w:tcW w:w="564"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6701E8" w:rsidRDefault="003C3E95">
                  <w:pPr>
                    <w:snapToGrid w:val="0"/>
                    <w:ind w:rightChars="7" w:right="15"/>
                    <w:rPr>
                      <w:rFonts w:ascii="仿宋_GB2312" w:eastAsia="仿宋_GB2312" w:hAnsi="仿宋_GB2312" w:cs="仿宋_GB2312"/>
                      <w:bCs/>
                      <w:sz w:val="24"/>
                    </w:rPr>
                  </w:pPr>
                  <w:r>
                    <w:rPr>
                      <w:rFonts w:ascii="仿宋_GB2312" w:eastAsia="仿宋_GB2312" w:hAnsi="仿宋_GB2312" w:cs="仿宋_GB2312"/>
                      <w:bCs/>
                      <w:sz w:val="24"/>
                    </w:rPr>
                    <w:t>13969</w:t>
                  </w:r>
                </w:p>
              </w:tc>
              <w:tc>
                <w:tcPr>
                  <w:tcW w:w="1446"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6701E8" w:rsidRDefault="003C3E95">
                  <w:pPr>
                    <w:snapToGrid w:val="0"/>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劳动和社会保障法</w:t>
                  </w:r>
                </w:p>
              </w:tc>
              <w:tc>
                <w:tcPr>
                  <w:tcW w:w="329" w:type="pct"/>
                  <w:tcBorders>
                    <w:top w:val="single" w:sz="2" w:space="0" w:color="000000"/>
                    <w:left w:val="single" w:sz="2" w:space="0" w:color="000000"/>
                    <w:bottom w:val="single" w:sz="4" w:space="0" w:color="auto"/>
                    <w:right w:val="single" w:sz="2" w:space="0" w:color="000000"/>
                  </w:tcBorders>
                  <w:vAlign w:val="center"/>
                </w:tcPr>
                <w:p w:rsidR="006701E8" w:rsidRDefault="003C3E95">
                  <w:pPr>
                    <w:snapToGrid w:val="0"/>
                    <w:ind w:rightChars="7" w:right="15"/>
                    <w:rPr>
                      <w:rFonts w:ascii="仿宋_GB2312" w:eastAsia="仿宋_GB2312" w:hAnsi="仿宋_GB2312" w:cs="仿宋_GB2312"/>
                      <w:bCs/>
                      <w:sz w:val="24"/>
                    </w:rPr>
                  </w:pPr>
                  <w:r>
                    <w:rPr>
                      <w:rFonts w:ascii="仿宋_GB2312" w:eastAsia="仿宋_GB2312" w:hAnsi="仿宋_GB2312" w:cs="仿宋_GB2312"/>
                      <w:bCs/>
                      <w:sz w:val="24"/>
                    </w:rPr>
                    <w:t>4</w:t>
                  </w:r>
                </w:p>
              </w:tc>
              <w:tc>
                <w:tcPr>
                  <w:tcW w:w="624" w:type="pct"/>
                  <w:tcBorders>
                    <w:top w:val="single" w:sz="2" w:space="0" w:color="000000"/>
                    <w:left w:val="single" w:sz="2" w:space="0" w:color="000000"/>
                    <w:bottom w:val="single" w:sz="4" w:space="0" w:color="auto"/>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03" w:type="pct"/>
                  <w:vMerge w:val="restart"/>
                  <w:tcBorders>
                    <w:top w:val="single" w:sz="4" w:space="0" w:color="auto"/>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免考英语</w:t>
                  </w:r>
                  <w:r>
                    <w:rPr>
                      <w:rFonts w:ascii="仿宋_GB2312" w:eastAsia="仿宋_GB2312" w:hAnsi="仿宋_GB2312" w:cs="仿宋_GB2312" w:hint="eastAsia"/>
                      <w:bCs/>
                      <w:sz w:val="24"/>
                    </w:rPr>
                    <w:t>（</w:t>
                  </w:r>
                  <w:r>
                    <w:rPr>
                      <w:rFonts w:ascii="仿宋_GB2312" w:eastAsia="仿宋_GB2312" w:hAnsi="仿宋_GB2312" w:cs="仿宋_GB2312" w:hint="eastAsia"/>
                      <w:bCs/>
                      <w:sz w:val="24"/>
                    </w:rPr>
                    <w:t>专升本</w:t>
                  </w:r>
                  <w:r>
                    <w:rPr>
                      <w:rFonts w:ascii="仿宋_GB2312" w:eastAsia="仿宋_GB2312" w:hAnsi="仿宋_GB2312" w:cs="仿宋_GB2312" w:hint="eastAsia"/>
                      <w:bCs/>
                      <w:sz w:val="24"/>
                    </w:rPr>
                    <w:t>）</w:t>
                  </w:r>
                  <w:r>
                    <w:rPr>
                      <w:rFonts w:ascii="仿宋_GB2312" w:eastAsia="仿宋_GB2312" w:hAnsi="仿宋_GB2312" w:cs="仿宋_GB2312" w:hint="eastAsia"/>
                      <w:bCs/>
                      <w:sz w:val="24"/>
                    </w:rPr>
                    <w:t>替换课程</w:t>
                  </w:r>
                </w:p>
              </w:tc>
            </w:tr>
            <w:tr w:rsidR="006701E8">
              <w:trPr>
                <w:trHeight w:hRule="exact" w:val="564"/>
                <w:jc w:val="center"/>
              </w:trPr>
              <w:tc>
                <w:tcPr>
                  <w:tcW w:w="536" w:type="pct"/>
                  <w:vMerge/>
                  <w:tcBorders>
                    <w:left w:val="single" w:sz="2" w:space="0" w:color="000000"/>
                    <w:bottom w:val="single" w:sz="4" w:space="0" w:color="auto"/>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c>
                <w:tcPr>
                  <w:tcW w:w="595" w:type="pct"/>
                  <w:tcBorders>
                    <w:top w:val="single" w:sz="2" w:space="0" w:color="000000"/>
                    <w:left w:val="single" w:sz="2" w:space="0" w:color="000000"/>
                    <w:bottom w:val="single" w:sz="2" w:space="0" w:color="000000"/>
                    <w:right w:val="single" w:sz="2" w:space="0" w:color="000000"/>
                  </w:tcBorders>
                  <w:vAlign w:val="center"/>
                </w:tcPr>
                <w:p w:rsidR="006701E8" w:rsidRDefault="003C3E95">
                  <w:pPr>
                    <w:snapToGrid w:val="0"/>
                    <w:ind w:rightChars="7" w:right="15"/>
                    <w:rPr>
                      <w:rFonts w:ascii="仿宋_GB2312" w:eastAsia="仿宋_GB2312" w:hAnsi="仿宋_GB2312" w:cs="仿宋_GB2312"/>
                      <w:bCs/>
                      <w:sz w:val="24"/>
                    </w:rPr>
                  </w:pPr>
                  <w:r>
                    <w:rPr>
                      <w:rFonts w:ascii="仿宋_GB2312" w:eastAsia="仿宋_GB2312" w:hAnsi="仿宋_GB2312" w:cs="仿宋_GB2312"/>
                      <w:bCs/>
                      <w:sz w:val="24"/>
                    </w:rPr>
                    <w:t>17</w:t>
                  </w:r>
                </w:p>
              </w:tc>
              <w:tc>
                <w:tcPr>
                  <w:tcW w:w="564"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6701E8" w:rsidRDefault="003C3E95">
                  <w:pPr>
                    <w:snapToGrid w:val="0"/>
                    <w:ind w:rightChars="7" w:right="15"/>
                    <w:rPr>
                      <w:rFonts w:ascii="仿宋_GB2312" w:eastAsia="仿宋_GB2312" w:hAnsi="仿宋_GB2312" w:cs="仿宋_GB2312"/>
                      <w:bCs/>
                      <w:sz w:val="24"/>
                    </w:rPr>
                  </w:pPr>
                  <w:r>
                    <w:rPr>
                      <w:rFonts w:ascii="仿宋_GB2312" w:eastAsia="仿宋_GB2312" w:hAnsi="仿宋_GB2312" w:cs="仿宋_GB2312"/>
                      <w:bCs/>
                      <w:sz w:val="24"/>
                    </w:rPr>
                    <w:t>13534</w:t>
                  </w:r>
                </w:p>
              </w:tc>
              <w:tc>
                <w:tcPr>
                  <w:tcW w:w="1446"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6701E8" w:rsidRDefault="003C3E95">
                  <w:pPr>
                    <w:snapToGrid w:val="0"/>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反不正当竞争法</w:t>
                  </w:r>
                </w:p>
              </w:tc>
              <w:tc>
                <w:tcPr>
                  <w:tcW w:w="329" w:type="pct"/>
                  <w:tcBorders>
                    <w:top w:val="single" w:sz="4" w:space="0" w:color="auto"/>
                    <w:left w:val="single" w:sz="2" w:space="0" w:color="000000"/>
                    <w:bottom w:val="single" w:sz="2" w:space="0" w:color="000000"/>
                    <w:right w:val="single" w:sz="2" w:space="0" w:color="000000"/>
                  </w:tcBorders>
                  <w:vAlign w:val="center"/>
                </w:tcPr>
                <w:p w:rsidR="006701E8" w:rsidRDefault="003C3E95">
                  <w:pPr>
                    <w:snapToGrid w:val="0"/>
                    <w:ind w:rightChars="7" w:right="15"/>
                    <w:rPr>
                      <w:rFonts w:ascii="仿宋_GB2312" w:eastAsia="仿宋_GB2312" w:hAnsi="仿宋_GB2312" w:cs="仿宋_GB2312"/>
                      <w:bCs/>
                      <w:sz w:val="24"/>
                    </w:rPr>
                  </w:pPr>
                  <w:r>
                    <w:rPr>
                      <w:rFonts w:ascii="仿宋_GB2312" w:eastAsia="仿宋_GB2312" w:hAnsi="仿宋_GB2312" w:cs="仿宋_GB2312"/>
                      <w:bCs/>
                      <w:sz w:val="24"/>
                    </w:rPr>
                    <w:t>3</w:t>
                  </w:r>
                </w:p>
              </w:tc>
              <w:tc>
                <w:tcPr>
                  <w:tcW w:w="624" w:type="pct"/>
                  <w:tcBorders>
                    <w:top w:val="single" w:sz="4" w:space="0" w:color="auto"/>
                    <w:left w:val="single" w:sz="2" w:space="0" w:color="000000"/>
                    <w:bottom w:val="single" w:sz="2" w:space="0" w:color="000000"/>
                    <w:right w:val="single" w:sz="2" w:space="0" w:color="000000"/>
                  </w:tcBorders>
                  <w:vAlign w:val="center"/>
                </w:tcPr>
                <w:p w:rsidR="006701E8" w:rsidRDefault="003C3E95">
                  <w:pPr>
                    <w:ind w:rightChars="7" w:right="15"/>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03" w:type="pct"/>
                  <w:vMerge/>
                  <w:tcBorders>
                    <w:top w:val="single" w:sz="4" w:space="0" w:color="auto"/>
                    <w:left w:val="single" w:sz="2" w:space="0" w:color="000000"/>
                    <w:bottom w:val="single" w:sz="4" w:space="0" w:color="auto"/>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r>
            <w:tr w:rsidR="006701E8">
              <w:trPr>
                <w:trHeight w:hRule="exact" w:val="654"/>
                <w:jc w:val="center"/>
              </w:trPr>
              <w:tc>
                <w:tcPr>
                  <w:tcW w:w="536" w:type="pct"/>
                  <w:tcBorders>
                    <w:top w:val="single" w:sz="4" w:space="0" w:color="auto"/>
                    <w:left w:val="single" w:sz="2" w:space="0" w:color="000000"/>
                    <w:bottom w:val="single" w:sz="4" w:space="0" w:color="auto"/>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c>
                <w:tcPr>
                  <w:tcW w:w="595" w:type="pct"/>
                  <w:tcBorders>
                    <w:top w:val="single" w:sz="2" w:space="0" w:color="000000"/>
                    <w:left w:val="single" w:sz="2" w:space="0" w:color="000000"/>
                    <w:bottom w:val="single" w:sz="2" w:space="0" w:color="000000"/>
                    <w:right w:val="single" w:sz="2" w:space="0" w:color="000000"/>
                  </w:tcBorders>
                  <w:vAlign w:val="center"/>
                </w:tcPr>
                <w:p w:rsidR="006701E8" w:rsidRDefault="003C3E95">
                  <w:pPr>
                    <w:snapToGrid w:val="0"/>
                    <w:ind w:rightChars="7" w:right="15"/>
                    <w:rPr>
                      <w:rFonts w:ascii="仿宋_GB2312" w:eastAsia="仿宋_GB2312" w:hAnsi="仿宋_GB2312" w:cs="仿宋_GB2312"/>
                      <w:bCs/>
                      <w:sz w:val="24"/>
                    </w:rPr>
                  </w:pPr>
                  <w:r>
                    <w:rPr>
                      <w:rFonts w:ascii="仿宋_GB2312" w:eastAsia="仿宋_GB2312" w:hAnsi="仿宋_GB2312" w:cs="仿宋_GB2312"/>
                      <w:bCs/>
                      <w:sz w:val="24"/>
                    </w:rPr>
                    <w:t>18</w:t>
                  </w:r>
                </w:p>
              </w:tc>
              <w:tc>
                <w:tcPr>
                  <w:tcW w:w="564"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6701E8" w:rsidRDefault="003C3E95">
                  <w:pPr>
                    <w:widowControl/>
                    <w:ind w:rightChars="7" w:right="15"/>
                    <w:rPr>
                      <w:rFonts w:ascii="仿宋_GB2312" w:eastAsia="仿宋_GB2312" w:hAnsi="仿宋_GB2312" w:cs="仿宋_GB2312"/>
                      <w:sz w:val="24"/>
                    </w:rPr>
                  </w:pPr>
                  <w:r>
                    <w:rPr>
                      <w:rFonts w:ascii="仿宋_GB2312" w:eastAsia="仿宋_GB2312" w:hAnsi="仿宋_GB2312" w:cs="仿宋_GB2312"/>
                      <w:sz w:val="24"/>
                    </w:rPr>
                    <w:t>00000</w:t>
                  </w:r>
                </w:p>
              </w:tc>
              <w:tc>
                <w:tcPr>
                  <w:tcW w:w="1446"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6701E8" w:rsidRDefault="003C3E95">
                  <w:pPr>
                    <w:widowControl/>
                    <w:ind w:rightChars="7" w:right="15"/>
                    <w:rPr>
                      <w:rFonts w:ascii="仿宋_GB2312" w:eastAsia="仿宋_GB2312" w:hAnsi="仿宋_GB2312" w:cs="仿宋_GB2312"/>
                      <w:sz w:val="24"/>
                    </w:rPr>
                  </w:pPr>
                  <w:r>
                    <w:rPr>
                      <w:rFonts w:ascii="仿宋_GB2312" w:eastAsia="仿宋_GB2312" w:hAnsi="仿宋_GB2312" w:cs="仿宋_GB2312" w:hint="eastAsia"/>
                      <w:sz w:val="24"/>
                    </w:rPr>
                    <w:t>毕业考核（或论文</w:t>
                  </w:r>
                  <w:r>
                    <w:rPr>
                      <w:rFonts w:ascii="仿宋_GB2312" w:eastAsia="仿宋_GB2312" w:hAnsi="仿宋_GB2312" w:cs="仿宋_GB2312"/>
                      <w:sz w:val="24"/>
                    </w:rPr>
                    <w:t>\</w:t>
                  </w:r>
                  <w:r>
                    <w:rPr>
                      <w:rFonts w:ascii="仿宋_GB2312" w:eastAsia="仿宋_GB2312" w:hAnsi="仿宋_GB2312" w:cs="仿宋_GB2312" w:hint="eastAsia"/>
                      <w:sz w:val="24"/>
                    </w:rPr>
                    <w:t>综合实践</w:t>
                  </w:r>
                  <w:r>
                    <w:rPr>
                      <w:rFonts w:ascii="仿宋_GB2312" w:eastAsia="仿宋_GB2312" w:hAnsi="仿宋_GB2312" w:cs="仿宋_GB2312"/>
                      <w:sz w:val="24"/>
                    </w:rPr>
                    <w:t>\</w:t>
                  </w:r>
                  <w:r>
                    <w:rPr>
                      <w:rFonts w:ascii="仿宋_GB2312" w:eastAsia="仿宋_GB2312" w:hAnsi="仿宋_GB2312" w:cs="仿宋_GB2312" w:hint="eastAsia"/>
                      <w:sz w:val="24"/>
                    </w:rPr>
                    <w:t>实验</w:t>
                  </w:r>
                  <w:r>
                    <w:rPr>
                      <w:rFonts w:ascii="仿宋_GB2312" w:eastAsia="仿宋_GB2312" w:hAnsi="仿宋_GB2312" w:cs="仿宋_GB2312"/>
                      <w:sz w:val="24"/>
                    </w:rPr>
                    <w:t>\</w:t>
                  </w:r>
                  <w:r>
                    <w:rPr>
                      <w:rFonts w:ascii="仿宋_GB2312" w:eastAsia="仿宋_GB2312" w:hAnsi="仿宋_GB2312" w:cs="仿宋_GB2312" w:hint="eastAsia"/>
                      <w:sz w:val="24"/>
                    </w:rPr>
                    <w:t>实习等）</w:t>
                  </w:r>
                </w:p>
              </w:tc>
              <w:tc>
                <w:tcPr>
                  <w:tcW w:w="329" w:type="pct"/>
                  <w:tcBorders>
                    <w:top w:val="single" w:sz="4" w:space="0" w:color="auto"/>
                    <w:left w:val="single" w:sz="2" w:space="0" w:color="000000"/>
                    <w:bottom w:val="single" w:sz="2" w:space="0" w:color="000000"/>
                    <w:right w:val="single" w:sz="2" w:space="0" w:color="000000"/>
                  </w:tcBorders>
                  <w:vAlign w:val="center"/>
                </w:tcPr>
                <w:p w:rsidR="006701E8" w:rsidRDefault="006701E8">
                  <w:pPr>
                    <w:widowControl/>
                    <w:ind w:rightChars="7" w:right="15"/>
                    <w:rPr>
                      <w:rFonts w:ascii="仿宋_GB2312" w:eastAsia="仿宋_GB2312" w:hAnsi="仿宋_GB2312" w:cs="仿宋_GB2312"/>
                      <w:sz w:val="24"/>
                    </w:rPr>
                  </w:pPr>
                  <w:bookmarkStart w:id="0" w:name="_GoBack"/>
                  <w:bookmarkEnd w:id="0"/>
                </w:p>
              </w:tc>
              <w:tc>
                <w:tcPr>
                  <w:tcW w:w="624" w:type="pct"/>
                  <w:tcBorders>
                    <w:top w:val="single" w:sz="4" w:space="0" w:color="auto"/>
                    <w:left w:val="single" w:sz="2" w:space="0" w:color="000000"/>
                    <w:bottom w:val="single" w:sz="2" w:space="0" w:color="000000"/>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c>
                <w:tcPr>
                  <w:tcW w:w="903" w:type="pct"/>
                  <w:tcBorders>
                    <w:top w:val="single" w:sz="4" w:space="0" w:color="auto"/>
                    <w:left w:val="single" w:sz="2" w:space="0" w:color="000000"/>
                    <w:bottom w:val="single" w:sz="4" w:space="0" w:color="auto"/>
                    <w:right w:val="single" w:sz="2" w:space="0" w:color="000000"/>
                  </w:tcBorders>
                  <w:vAlign w:val="center"/>
                </w:tcPr>
                <w:p w:rsidR="006701E8" w:rsidRDefault="006701E8">
                  <w:pPr>
                    <w:ind w:rightChars="7" w:right="15"/>
                    <w:rPr>
                      <w:rFonts w:ascii="仿宋_GB2312" w:eastAsia="仿宋_GB2312" w:hAnsi="仿宋_GB2312" w:cs="仿宋_GB2312"/>
                      <w:bCs/>
                      <w:sz w:val="24"/>
                    </w:rPr>
                  </w:pPr>
                </w:p>
              </w:tc>
            </w:tr>
            <w:tr w:rsidR="006701E8">
              <w:trPr>
                <w:trHeight w:hRule="exact" w:val="454"/>
                <w:jc w:val="center"/>
              </w:trPr>
              <w:tc>
                <w:tcPr>
                  <w:tcW w:w="3142" w:type="pct"/>
                  <w:gridSpan w:val="4"/>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jc w:val="center"/>
                    <w:rPr>
                      <w:rFonts w:ascii="仿宋_GB2312" w:eastAsia="仿宋_GB2312" w:hAnsi="仿宋_GB2312" w:cs="仿宋_GB2312"/>
                      <w:bCs/>
                      <w:sz w:val="24"/>
                    </w:rPr>
                  </w:pPr>
                  <w:r>
                    <w:rPr>
                      <w:rFonts w:ascii="仿宋_GB2312" w:eastAsia="仿宋_GB2312" w:hAnsi="仿宋_GB2312" w:cs="仿宋_GB2312" w:hint="eastAsia"/>
                      <w:bCs/>
                      <w:sz w:val="24"/>
                    </w:rPr>
                    <w:t>总学分</w:t>
                  </w:r>
                </w:p>
              </w:tc>
              <w:tc>
                <w:tcPr>
                  <w:tcW w:w="1857" w:type="pct"/>
                  <w:gridSpan w:val="3"/>
                  <w:tcBorders>
                    <w:top w:val="single" w:sz="2" w:space="0" w:color="000000"/>
                    <w:left w:val="single" w:sz="2" w:space="0" w:color="000000"/>
                    <w:bottom w:val="single" w:sz="2" w:space="0" w:color="000000"/>
                    <w:right w:val="single" w:sz="2" w:space="0" w:color="000000"/>
                  </w:tcBorders>
                  <w:vAlign w:val="center"/>
                </w:tcPr>
                <w:p w:rsidR="006701E8" w:rsidRDefault="003C3E95">
                  <w:pPr>
                    <w:ind w:rightChars="7" w:right="15"/>
                    <w:jc w:val="center"/>
                    <w:rPr>
                      <w:rFonts w:ascii="仿宋_GB2312" w:eastAsia="仿宋_GB2312" w:hAnsi="仿宋_GB2312" w:cs="仿宋_GB2312"/>
                      <w:bCs/>
                      <w:sz w:val="24"/>
                    </w:rPr>
                  </w:pPr>
                  <w:r>
                    <w:rPr>
                      <w:rFonts w:ascii="仿宋_GB2312" w:eastAsia="仿宋_GB2312" w:hAnsi="仿宋_GB2312" w:cs="仿宋_GB2312"/>
                      <w:bCs/>
                      <w:sz w:val="24"/>
                    </w:rPr>
                    <w:t>70</w:t>
                  </w:r>
                </w:p>
              </w:tc>
            </w:tr>
          </w:tbl>
          <w:p w:rsidR="006701E8" w:rsidRDefault="003C3E95">
            <w:pPr>
              <w:spacing w:line="360" w:lineRule="auto"/>
              <w:ind w:rightChars="7" w:right="15" w:firstLineChars="200" w:firstLine="562"/>
              <w:rPr>
                <w:rFonts w:eastAsia="仿宋"/>
                <w:b/>
                <w:sz w:val="28"/>
                <w:szCs w:val="28"/>
              </w:rPr>
            </w:pPr>
            <w:r>
              <w:rPr>
                <w:rFonts w:eastAsia="仿宋" w:hint="eastAsia"/>
                <w:b/>
                <w:sz w:val="28"/>
                <w:szCs w:val="28"/>
              </w:rPr>
              <w:t>五、</w:t>
            </w:r>
            <w:r>
              <w:rPr>
                <w:rFonts w:eastAsia="仿宋" w:hint="eastAsia"/>
                <w:b/>
                <w:sz w:val="28"/>
                <w:szCs w:val="28"/>
              </w:rPr>
              <w:t>主要课程说明</w:t>
            </w:r>
          </w:p>
          <w:p w:rsidR="006701E8" w:rsidRDefault="003C3E95">
            <w:pPr>
              <w:spacing w:line="360" w:lineRule="auto"/>
              <w:ind w:rightChars="7" w:right="15" w:firstLineChars="200" w:firstLine="560"/>
              <w:rPr>
                <w:rFonts w:eastAsia="仿宋"/>
                <w:bCs/>
                <w:sz w:val="28"/>
                <w:szCs w:val="28"/>
              </w:rPr>
            </w:pPr>
            <w:r>
              <w:rPr>
                <w:rFonts w:eastAsia="仿宋"/>
                <w:bCs/>
                <w:sz w:val="28"/>
                <w:szCs w:val="28"/>
              </w:rPr>
              <w:t>1.</w:t>
            </w:r>
            <w:r>
              <w:rPr>
                <w:rFonts w:eastAsia="仿宋" w:hint="eastAsia"/>
                <w:bCs/>
                <w:sz w:val="28"/>
                <w:szCs w:val="28"/>
              </w:rPr>
              <w:t>知识产权法概论</w:t>
            </w:r>
          </w:p>
          <w:p w:rsidR="006701E8" w:rsidRDefault="003C3E95">
            <w:pPr>
              <w:spacing w:line="360" w:lineRule="auto"/>
              <w:ind w:rightChars="7" w:right="15" w:firstLineChars="200" w:firstLine="560"/>
              <w:rPr>
                <w:rFonts w:eastAsia="仿宋"/>
                <w:bCs/>
                <w:sz w:val="28"/>
                <w:szCs w:val="28"/>
              </w:rPr>
            </w:pPr>
            <w:r>
              <w:rPr>
                <w:rFonts w:eastAsia="仿宋" w:hint="eastAsia"/>
                <w:bCs/>
                <w:sz w:val="28"/>
                <w:szCs w:val="28"/>
              </w:rPr>
              <w:t>本课程主要内容是讲授知识产权法的一般概念、一般原理和一般</w:t>
            </w:r>
            <w:r>
              <w:rPr>
                <w:rFonts w:eastAsia="仿宋" w:hint="eastAsia"/>
                <w:bCs/>
                <w:sz w:val="28"/>
                <w:szCs w:val="28"/>
              </w:rPr>
              <w:lastRenderedPageBreak/>
              <w:t>制度，包括知识产权法导论、著作权法概论、专利法概论、商标法概论、反不正当竞争法概论等内容。课程内容以现行知识产权法律法规和相关国际公约为依据，结合现实案例深入探讨前沿学术动态、实务发展及司法进程。旨在培养学生的自主学习能力、批判思维能力和实践应用能力。</w:t>
            </w:r>
          </w:p>
          <w:p w:rsidR="006701E8" w:rsidRDefault="003C3E95">
            <w:pPr>
              <w:spacing w:line="360" w:lineRule="auto"/>
              <w:ind w:rightChars="7" w:right="15" w:firstLineChars="200" w:firstLine="560"/>
              <w:rPr>
                <w:rFonts w:eastAsia="仿宋"/>
                <w:bCs/>
                <w:sz w:val="28"/>
                <w:szCs w:val="28"/>
              </w:rPr>
            </w:pPr>
            <w:r>
              <w:rPr>
                <w:rFonts w:eastAsia="仿宋"/>
                <w:bCs/>
                <w:sz w:val="28"/>
                <w:szCs w:val="28"/>
              </w:rPr>
              <w:t>2.</w:t>
            </w:r>
            <w:r>
              <w:rPr>
                <w:rFonts w:eastAsia="仿宋" w:hint="eastAsia"/>
                <w:bCs/>
                <w:sz w:val="28"/>
                <w:szCs w:val="28"/>
              </w:rPr>
              <w:t>侵权责任法</w:t>
            </w:r>
          </w:p>
          <w:p w:rsidR="006701E8" w:rsidRDefault="003C3E95">
            <w:pPr>
              <w:spacing w:line="360" w:lineRule="auto"/>
              <w:ind w:rightChars="7" w:right="15" w:firstLineChars="200" w:firstLine="560"/>
              <w:rPr>
                <w:rFonts w:eastAsia="仿宋"/>
                <w:bCs/>
                <w:sz w:val="28"/>
                <w:szCs w:val="28"/>
              </w:rPr>
            </w:pPr>
            <w:r>
              <w:rPr>
                <w:rFonts w:eastAsia="仿宋" w:hint="eastAsia"/>
                <w:bCs/>
                <w:sz w:val="28"/>
                <w:szCs w:val="28"/>
              </w:rPr>
              <w:t>本课程主要内容是以《民法典》的实施为背景，系统讲授我国侵权法的一般理论，对侵权责任法和相关法律、重要行政法规、规章和司法解释以及指导性案例组成的我国侵权法律体系进行介绍，结合我国司法实践</w:t>
            </w:r>
            <w:r>
              <w:rPr>
                <w:rFonts w:eastAsia="仿宋" w:hint="eastAsia"/>
                <w:bCs/>
                <w:sz w:val="28"/>
                <w:szCs w:val="28"/>
              </w:rPr>
              <w:t>中的相关案例进行实务分析。使学生掌握侵权责任法的基本思维方式，区分不同侵权行为类型对应的侵权责任和归责原则，对于侵权责任分担制度有初步的认识，对于公平责任制度有一定的了解，并基本掌握侵权损害赔偿数额的计算方法。</w:t>
            </w:r>
          </w:p>
          <w:p w:rsidR="006701E8" w:rsidRDefault="003C3E95">
            <w:pPr>
              <w:spacing w:line="360" w:lineRule="auto"/>
              <w:ind w:rightChars="7" w:right="15" w:firstLineChars="200" w:firstLine="560"/>
              <w:rPr>
                <w:rFonts w:eastAsia="仿宋"/>
                <w:bCs/>
                <w:sz w:val="28"/>
                <w:szCs w:val="28"/>
              </w:rPr>
            </w:pPr>
            <w:r>
              <w:rPr>
                <w:rFonts w:eastAsia="仿宋"/>
                <w:bCs/>
                <w:sz w:val="28"/>
                <w:szCs w:val="28"/>
              </w:rPr>
              <w:t>3.</w:t>
            </w:r>
            <w:r>
              <w:rPr>
                <w:rFonts w:eastAsia="仿宋" w:hint="eastAsia"/>
                <w:bCs/>
                <w:sz w:val="28"/>
                <w:szCs w:val="28"/>
              </w:rPr>
              <w:t>商法</w:t>
            </w:r>
          </w:p>
          <w:p w:rsidR="006701E8" w:rsidRDefault="003C3E95">
            <w:pPr>
              <w:spacing w:line="360" w:lineRule="auto"/>
              <w:ind w:rightChars="7" w:right="15" w:firstLineChars="200" w:firstLine="560"/>
              <w:rPr>
                <w:rFonts w:eastAsia="仿宋"/>
                <w:bCs/>
                <w:sz w:val="28"/>
                <w:szCs w:val="28"/>
              </w:rPr>
            </w:pPr>
            <w:r>
              <w:rPr>
                <w:rFonts w:eastAsia="仿宋" w:hint="eastAsia"/>
                <w:bCs/>
                <w:sz w:val="28"/>
                <w:szCs w:val="28"/>
              </w:rPr>
              <w:t>本课程主要内容包括商法概述、商主体、商行为、商事登记、商号等商法总论内容以及公司法、破产法、票据法、证券法、保险法和海商法等法律制度，使学生在系统地、准确地理解和掌握商法的基本原理、相关具体法律制度基础上，初步学会在实践中分析和处理各种</w:t>
            </w:r>
            <w:proofErr w:type="gramStart"/>
            <w:r>
              <w:rPr>
                <w:rFonts w:eastAsia="仿宋" w:hint="eastAsia"/>
                <w:bCs/>
                <w:sz w:val="28"/>
                <w:szCs w:val="28"/>
              </w:rPr>
              <w:t>实际商</w:t>
            </w:r>
            <w:proofErr w:type="gramEnd"/>
            <w:r>
              <w:rPr>
                <w:rFonts w:eastAsia="仿宋" w:hint="eastAsia"/>
                <w:bCs/>
                <w:sz w:val="28"/>
                <w:szCs w:val="28"/>
              </w:rPr>
              <w:t>事法律问题的能力，适用市场经济的法治化要求。</w:t>
            </w:r>
          </w:p>
          <w:p w:rsidR="006701E8" w:rsidRDefault="003C3E95">
            <w:pPr>
              <w:spacing w:line="360" w:lineRule="auto"/>
              <w:ind w:rightChars="7" w:right="15" w:firstLineChars="200" w:firstLine="560"/>
              <w:rPr>
                <w:rFonts w:eastAsia="仿宋"/>
                <w:bCs/>
                <w:sz w:val="28"/>
                <w:szCs w:val="28"/>
              </w:rPr>
            </w:pPr>
            <w:r>
              <w:rPr>
                <w:rFonts w:eastAsia="仿宋"/>
                <w:bCs/>
                <w:sz w:val="28"/>
                <w:szCs w:val="28"/>
              </w:rPr>
              <w:t>4</w:t>
            </w:r>
            <w:r>
              <w:rPr>
                <w:rFonts w:eastAsia="仿宋"/>
                <w:bCs/>
                <w:sz w:val="28"/>
                <w:szCs w:val="28"/>
              </w:rPr>
              <w:t>.</w:t>
            </w:r>
            <w:r>
              <w:rPr>
                <w:rFonts w:eastAsia="仿宋" w:hint="eastAsia"/>
                <w:bCs/>
                <w:sz w:val="28"/>
                <w:szCs w:val="28"/>
              </w:rPr>
              <w:t>证据法学</w:t>
            </w:r>
          </w:p>
          <w:p w:rsidR="006701E8" w:rsidRDefault="003C3E95">
            <w:pPr>
              <w:spacing w:line="360" w:lineRule="auto"/>
              <w:ind w:rightChars="7" w:right="15" w:firstLineChars="200" w:firstLine="560"/>
              <w:rPr>
                <w:rFonts w:eastAsia="仿宋"/>
                <w:bCs/>
                <w:sz w:val="28"/>
                <w:szCs w:val="28"/>
              </w:rPr>
            </w:pPr>
            <w:r>
              <w:rPr>
                <w:rFonts w:eastAsia="仿宋" w:hint="eastAsia"/>
                <w:bCs/>
                <w:sz w:val="28"/>
                <w:szCs w:val="28"/>
              </w:rPr>
              <w:t>本课程主要内容包括证据法理论基础和证据法发展史、特定取证、举证、质证和认证、证据排除规则与例外以及广义证明责任等。</w:t>
            </w:r>
            <w:r>
              <w:rPr>
                <w:rFonts w:eastAsia="仿宋" w:hint="eastAsia"/>
                <w:bCs/>
                <w:sz w:val="28"/>
                <w:szCs w:val="28"/>
              </w:rPr>
              <w:lastRenderedPageBreak/>
              <w:t>使学生能够掌握三大诉讼证据制度的基础理论、基本方法和运用证据解决诉讼实际问题的基本技能。</w:t>
            </w:r>
          </w:p>
          <w:p w:rsidR="006701E8" w:rsidRDefault="003C3E95">
            <w:pPr>
              <w:spacing w:line="360" w:lineRule="auto"/>
              <w:ind w:rightChars="7" w:right="15" w:firstLineChars="200" w:firstLine="560"/>
              <w:rPr>
                <w:rFonts w:eastAsia="仿宋"/>
                <w:bCs/>
                <w:sz w:val="28"/>
                <w:szCs w:val="28"/>
              </w:rPr>
            </w:pPr>
            <w:r>
              <w:rPr>
                <w:rFonts w:eastAsia="仿宋"/>
                <w:bCs/>
                <w:sz w:val="28"/>
                <w:szCs w:val="28"/>
              </w:rPr>
              <w:t>5.</w:t>
            </w:r>
            <w:r>
              <w:rPr>
                <w:rFonts w:eastAsia="仿宋" w:hint="eastAsia"/>
                <w:bCs/>
                <w:sz w:val="28"/>
                <w:szCs w:val="28"/>
              </w:rPr>
              <w:t>法律逻辑</w:t>
            </w:r>
          </w:p>
          <w:p w:rsidR="006701E8" w:rsidRDefault="003C3E95">
            <w:pPr>
              <w:spacing w:line="360" w:lineRule="auto"/>
              <w:ind w:rightChars="7" w:right="15" w:firstLineChars="200" w:firstLine="560"/>
              <w:rPr>
                <w:rFonts w:eastAsia="仿宋"/>
                <w:bCs/>
                <w:sz w:val="28"/>
                <w:szCs w:val="28"/>
              </w:rPr>
            </w:pPr>
            <w:r>
              <w:rPr>
                <w:rFonts w:eastAsia="仿宋" w:hint="eastAsia"/>
                <w:bCs/>
                <w:sz w:val="28"/>
                <w:szCs w:val="28"/>
              </w:rPr>
              <w:t>本课程主要内容为命题逻辑、</w:t>
            </w:r>
            <w:proofErr w:type="gramStart"/>
            <w:r>
              <w:rPr>
                <w:rFonts w:eastAsia="仿宋" w:hint="eastAsia"/>
                <w:bCs/>
                <w:sz w:val="28"/>
                <w:szCs w:val="28"/>
              </w:rPr>
              <w:t>词项逻辑</w:t>
            </w:r>
            <w:proofErr w:type="gramEnd"/>
            <w:r>
              <w:rPr>
                <w:rFonts w:eastAsia="仿宋" w:hint="eastAsia"/>
                <w:bCs/>
                <w:sz w:val="28"/>
                <w:szCs w:val="28"/>
              </w:rPr>
              <w:t>、归纳逻辑以及涉法思维活动的特殊逻辑等。通过本课程的学习，使学生掌握逻辑学的基础知识，培养学生的逻辑思维能力，为更好学习法律专业知识和从事法律工作奠定基础。</w:t>
            </w:r>
          </w:p>
          <w:p w:rsidR="006701E8" w:rsidRDefault="003C3E95">
            <w:pPr>
              <w:spacing w:line="360" w:lineRule="auto"/>
              <w:ind w:rightChars="7" w:right="15" w:firstLineChars="200" w:firstLine="560"/>
              <w:rPr>
                <w:rFonts w:eastAsia="仿宋"/>
                <w:bCs/>
                <w:sz w:val="28"/>
                <w:szCs w:val="28"/>
              </w:rPr>
            </w:pPr>
            <w:r>
              <w:rPr>
                <w:rFonts w:eastAsia="仿宋"/>
                <w:bCs/>
                <w:sz w:val="28"/>
                <w:szCs w:val="28"/>
              </w:rPr>
              <w:t>6.</w:t>
            </w:r>
            <w:r>
              <w:rPr>
                <w:rFonts w:eastAsia="仿宋" w:hint="eastAsia"/>
                <w:bCs/>
                <w:sz w:val="28"/>
                <w:szCs w:val="28"/>
              </w:rPr>
              <w:t>物权法</w:t>
            </w:r>
          </w:p>
          <w:p w:rsidR="006701E8" w:rsidRDefault="003C3E95">
            <w:pPr>
              <w:spacing w:line="360" w:lineRule="auto"/>
              <w:ind w:rightChars="7" w:right="15" w:firstLineChars="200" w:firstLine="560"/>
              <w:rPr>
                <w:rFonts w:eastAsia="仿宋"/>
                <w:bCs/>
                <w:sz w:val="28"/>
                <w:szCs w:val="28"/>
              </w:rPr>
            </w:pPr>
            <w:r>
              <w:rPr>
                <w:rFonts w:eastAsia="仿宋" w:hint="eastAsia"/>
                <w:bCs/>
                <w:sz w:val="28"/>
                <w:szCs w:val="28"/>
              </w:rPr>
              <w:t>本课程在介绍物权变动、物权法的基本原则、物权的效力等物权法基本问题的基础上，阐</w:t>
            </w:r>
            <w:r>
              <w:rPr>
                <w:rFonts w:eastAsia="仿宋" w:hint="eastAsia"/>
                <w:bCs/>
                <w:sz w:val="28"/>
                <w:szCs w:val="28"/>
              </w:rPr>
              <w:t>述所有权、用益物权、担保物权、占有等物权法基本原理和制度，使学生熟悉物权法的基本内容及其在民法典中的定位，建立物权法知识的基本框架；掌握物权法下的所有权、用益物权、担保物权和占有的体例及其原因；熟悉常见的物权法律纠纷及其解决思路与方案。</w:t>
            </w:r>
          </w:p>
          <w:p w:rsidR="006701E8" w:rsidRDefault="003C3E95">
            <w:pPr>
              <w:spacing w:line="360" w:lineRule="auto"/>
              <w:ind w:rightChars="7" w:right="15" w:firstLineChars="200" w:firstLine="560"/>
              <w:rPr>
                <w:rFonts w:eastAsia="仿宋"/>
                <w:bCs/>
                <w:sz w:val="28"/>
                <w:szCs w:val="28"/>
              </w:rPr>
            </w:pPr>
            <w:r>
              <w:rPr>
                <w:rFonts w:eastAsia="仿宋"/>
                <w:bCs/>
                <w:sz w:val="28"/>
                <w:szCs w:val="28"/>
              </w:rPr>
              <w:t>7.</w:t>
            </w:r>
            <w:r>
              <w:rPr>
                <w:rFonts w:eastAsia="仿宋" w:hint="eastAsia"/>
                <w:bCs/>
                <w:sz w:val="28"/>
                <w:szCs w:val="28"/>
              </w:rPr>
              <w:t>人格权法</w:t>
            </w:r>
          </w:p>
          <w:p w:rsidR="006701E8" w:rsidRDefault="003C3E95">
            <w:pPr>
              <w:spacing w:line="360" w:lineRule="auto"/>
              <w:ind w:rightChars="7" w:right="15" w:firstLineChars="200" w:firstLine="560"/>
              <w:rPr>
                <w:rFonts w:eastAsia="仿宋"/>
                <w:bCs/>
                <w:sz w:val="28"/>
                <w:szCs w:val="28"/>
              </w:rPr>
            </w:pPr>
            <w:r>
              <w:rPr>
                <w:rFonts w:eastAsia="仿宋" w:hint="eastAsia"/>
                <w:bCs/>
                <w:sz w:val="28"/>
                <w:szCs w:val="28"/>
              </w:rPr>
              <w:t>本课程主要内容分为人格权导论、一般人格权、具体人格权、人格权保护、人格权商品化五个部分，阐述人格权概述、一般人格权、物质</w:t>
            </w:r>
            <w:r>
              <w:rPr>
                <w:rFonts w:eastAsia="仿宋" w:hint="eastAsia"/>
                <w:bCs/>
                <w:sz w:val="28"/>
                <w:szCs w:val="28"/>
              </w:rPr>
              <w:t>型</w:t>
            </w:r>
            <w:r>
              <w:rPr>
                <w:rFonts w:eastAsia="仿宋" w:hint="eastAsia"/>
                <w:bCs/>
                <w:sz w:val="28"/>
                <w:szCs w:val="28"/>
              </w:rPr>
              <w:t>人格权、标表型人格权、评价型人格权、私密型人格权、自由型人格权、法人非法人组织人格权、人格权的保护、人格权的商品化等。本课程要求学生掌握人格权法的基本思维方式，认识人格与人格权的关系，区分一般人格权与具体人格权，对于具体人格权的内容有一定的认识，对于人格权请求权和侵犯人格权的民事责任有初步了</w:t>
            </w:r>
            <w:r>
              <w:rPr>
                <w:rFonts w:eastAsia="仿宋" w:hint="eastAsia"/>
                <w:bCs/>
                <w:sz w:val="28"/>
                <w:szCs w:val="28"/>
              </w:rPr>
              <w:lastRenderedPageBreak/>
              <w:t>解。</w:t>
            </w:r>
          </w:p>
          <w:p w:rsidR="006701E8" w:rsidRDefault="003C3E95">
            <w:pPr>
              <w:spacing w:line="360" w:lineRule="auto"/>
              <w:ind w:rightChars="7" w:right="15" w:firstLineChars="200" w:firstLine="560"/>
              <w:rPr>
                <w:rFonts w:eastAsia="仿宋"/>
                <w:bCs/>
                <w:sz w:val="28"/>
                <w:szCs w:val="28"/>
              </w:rPr>
            </w:pPr>
            <w:r>
              <w:rPr>
                <w:rFonts w:eastAsia="仿宋"/>
                <w:bCs/>
                <w:sz w:val="28"/>
                <w:szCs w:val="28"/>
              </w:rPr>
              <w:t>8.</w:t>
            </w:r>
            <w:r>
              <w:rPr>
                <w:rFonts w:eastAsia="仿宋" w:hint="eastAsia"/>
                <w:bCs/>
                <w:sz w:val="28"/>
                <w:szCs w:val="28"/>
              </w:rPr>
              <w:t>劳动和社会保障法</w:t>
            </w:r>
          </w:p>
          <w:p w:rsidR="006701E8" w:rsidRDefault="003C3E95">
            <w:pPr>
              <w:spacing w:line="360" w:lineRule="auto"/>
              <w:ind w:rightChars="7" w:right="15" w:firstLineChars="200" w:firstLine="560"/>
              <w:rPr>
                <w:rFonts w:eastAsia="仿宋"/>
                <w:bCs/>
                <w:sz w:val="28"/>
                <w:szCs w:val="28"/>
              </w:rPr>
            </w:pPr>
            <w:r>
              <w:rPr>
                <w:rFonts w:eastAsia="仿宋" w:hint="eastAsia"/>
                <w:bCs/>
                <w:sz w:val="28"/>
                <w:szCs w:val="28"/>
              </w:rPr>
              <w:t>本课程的主要内容是劳动法的基础理论、劳动法的主要内容、劳动争议解决法律机制、劳动法的监督与检查、社会保障法的基础理论及养老，失业，工伤，疾病，生育等社会保险以及社会救助、社会福利、社会优抚制度</w:t>
            </w:r>
            <w:r>
              <w:rPr>
                <w:rFonts w:eastAsia="仿宋" w:hint="eastAsia"/>
                <w:bCs/>
                <w:sz w:val="28"/>
                <w:szCs w:val="28"/>
              </w:rPr>
              <w:t>。通过学习，使学生掌握立法与执法以及各种社会保障法律制度，特别是对医疗保险制度、工伤保险制度、生育保险制度和公共卫生福利制度等有了深入的了解，基本掌握劳动法相关的理论和方法，且具备一定的科研和实践能力。</w:t>
            </w:r>
          </w:p>
          <w:p w:rsidR="006701E8" w:rsidRDefault="003C3E95">
            <w:pPr>
              <w:spacing w:line="360" w:lineRule="auto"/>
              <w:ind w:rightChars="7" w:right="15" w:firstLineChars="200" w:firstLine="560"/>
              <w:rPr>
                <w:rFonts w:eastAsia="仿宋"/>
                <w:bCs/>
                <w:sz w:val="28"/>
                <w:szCs w:val="28"/>
              </w:rPr>
            </w:pPr>
            <w:r>
              <w:rPr>
                <w:rFonts w:eastAsia="仿宋"/>
                <w:bCs/>
                <w:sz w:val="28"/>
                <w:szCs w:val="28"/>
              </w:rPr>
              <w:t>9.</w:t>
            </w:r>
            <w:r>
              <w:rPr>
                <w:rFonts w:eastAsia="仿宋" w:hint="eastAsia"/>
                <w:bCs/>
                <w:sz w:val="28"/>
                <w:szCs w:val="28"/>
              </w:rPr>
              <w:t>反不正当竞争法</w:t>
            </w:r>
          </w:p>
          <w:p w:rsidR="006701E8" w:rsidRDefault="003C3E95">
            <w:pPr>
              <w:spacing w:line="360" w:lineRule="auto"/>
              <w:ind w:rightChars="7" w:right="15" w:firstLineChars="200" w:firstLine="560"/>
              <w:rPr>
                <w:rFonts w:eastAsia="仿宋"/>
                <w:bCs/>
                <w:sz w:val="28"/>
                <w:szCs w:val="28"/>
              </w:rPr>
            </w:pPr>
            <w:r>
              <w:rPr>
                <w:rFonts w:eastAsia="仿宋" w:hint="eastAsia"/>
                <w:bCs/>
                <w:sz w:val="28"/>
                <w:szCs w:val="28"/>
              </w:rPr>
              <w:t>本课程主要内容为竞争法基础（包括经济学中产业组织理论的基础知识、竞争法的基本原理）；反垄断法（包括滥用市场支配地位、联合限制竞争、经营者集中、行政性垄断等）的基本原理和主要制度；反不正当竞争法（包括仿冒、虚假广告、诋毁商誉、侵犯商业秘密、商业贿赂、不当附奖促销等）的基本原理和主要制度。通</w:t>
            </w:r>
            <w:r>
              <w:rPr>
                <w:rFonts w:eastAsia="仿宋" w:hint="eastAsia"/>
                <w:bCs/>
                <w:sz w:val="28"/>
                <w:szCs w:val="28"/>
              </w:rPr>
              <w:t>过该课程学习，使学生理解市场监管基础知识和基本原理，掌握我国市场监管体制、特殊市场监管的主要制度，了解或掌握一些从事市场监管法律实务的具体知识、方法和技能。</w:t>
            </w:r>
          </w:p>
          <w:p w:rsidR="006701E8" w:rsidRDefault="003C3E95">
            <w:pPr>
              <w:pStyle w:val="a3"/>
              <w:spacing w:line="360" w:lineRule="auto"/>
              <w:ind w:rightChars="7" w:right="15" w:firstLine="560"/>
              <w:rPr>
                <w:rFonts w:eastAsia="仿宋"/>
                <w:bCs/>
                <w:sz w:val="28"/>
                <w:szCs w:val="28"/>
              </w:rPr>
            </w:pPr>
            <w:r>
              <w:rPr>
                <w:rFonts w:eastAsia="仿宋"/>
                <w:bCs/>
                <w:sz w:val="28"/>
                <w:szCs w:val="28"/>
              </w:rPr>
              <w:t>10.</w:t>
            </w:r>
            <w:r>
              <w:rPr>
                <w:rFonts w:eastAsia="仿宋" w:hint="eastAsia"/>
                <w:bCs/>
                <w:sz w:val="28"/>
                <w:szCs w:val="28"/>
              </w:rPr>
              <w:t>国际经济法</w:t>
            </w:r>
          </w:p>
          <w:p w:rsidR="006701E8" w:rsidRDefault="003C3E95" w:rsidP="00D14766">
            <w:pPr>
              <w:pStyle w:val="a3"/>
              <w:spacing w:line="360" w:lineRule="auto"/>
              <w:ind w:rightChars="7" w:right="15" w:firstLine="560"/>
              <w:rPr>
                <w:rFonts w:eastAsia="仿宋"/>
                <w:bCs/>
                <w:sz w:val="28"/>
                <w:szCs w:val="28"/>
              </w:rPr>
            </w:pPr>
            <w:r>
              <w:rPr>
                <w:rFonts w:eastAsia="仿宋" w:hint="eastAsia"/>
                <w:bCs/>
                <w:sz w:val="28"/>
                <w:szCs w:val="28"/>
              </w:rPr>
              <w:t>本课程主要内容包括国际经济法的性质、概念、渊源、基本原则以及国际贸易法、国际投资法、国际货币金融法、国际税法和国际经贸争端解决法律制度等。通过该课程的学习，使学生掌握国际经济法</w:t>
            </w:r>
            <w:r>
              <w:rPr>
                <w:rFonts w:eastAsia="仿宋" w:hint="eastAsia"/>
                <w:bCs/>
                <w:sz w:val="28"/>
                <w:szCs w:val="28"/>
              </w:rPr>
              <w:lastRenderedPageBreak/>
              <w:t>的基本概念、基本原则和具体规则，掌握国际经济贸易关系中的各项法律制度；并熟悉我国的对外贸易法和外商投资法，了解世界贸易组织的基本规则，为更好地从事国际经济贸易交</w:t>
            </w:r>
            <w:r>
              <w:rPr>
                <w:rFonts w:eastAsia="仿宋" w:hint="eastAsia"/>
                <w:bCs/>
                <w:sz w:val="28"/>
                <w:szCs w:val="28"/>
              </w:rPr>
              <w:t>往奠定良好的法律基础。</w:t>
            </w:r>
          </w:p>
          <w:p w:rsidR="006701E8" w:rsidRDefault="003C3E95" w:rsidP="00D14766">
            <w:pPr>
              <w:pStyle w:val="a3"/>
              <w:spacing w:line="360" w:lineRule="auto"/>
              <w:ind w:rightChars="7" w:right="15" w:firstLine="560"/>
              <w:rPr>
                <w:rFonts w:eastAsia="仿宋"/>
                <w:bCs/>
                <w:sz w:val="28"/>
                <w:szCs w:val="28"/>
              </w:rPr>
            </w:pPr>
            <w:r>
              <w:rPr>
                <w:rFonts w:eastAsia="仿宋"/>
                <w:bCs/>
                <w:sz w:val="28"/>
                <w:szCs w:val="28"/>
              </w:rPr>
              <w:t>11.</w:t>
            </w:r>
            <w:r>
              <w:rPr>
                <w:rFonts w:eastAsia="仿宋" w:hint="eastAsia"/>
                <w:bCs/>
                <w:sz w:val="28"/>
                <w:szCs w:val="28"/>
              </w:rPr>
              <w:t>全国统一命题考试课程（略）</w:t>
            </w:r>
            <w:r>
              <w:rPr>
                <w:rFonts w:eastAsia="仿宋" w:hint="eastAsia"/>
                <w:bCs/>
                <w:sz w:val="28"/>
                <w:szCs w:val="28"/>
              </w:rPr>
              <w:t>。</w:t>
            </w:r>
          </w:p>
          <w:p w:rsidR="006701E8" w:rsidRDefault="003C3E95" w:rsidP="00D14766">
            <w:pPr>
              <w:pStyle w:val="a3"/>
              <w:spacing w:line="360" w:lineRule="auto"/>
              <w:ind w:rightChars="7" w:right="15" w:firstLine="560"/>
              <w:rPr>
                <w:rFonts w:eastAsia="仿宋"/>
                <w:bCs/>
                <w:sz w:val="28"/>
                <w:szCs w:val="28"/>
              </w:rPr>
            </w:pPr>
            <w:r>
              <w:rPr>
                <w:rFonts w:eastAsia="仿宋"/>
                <w:bCs/>
                <w:sz w:val="28"/>
                <w:szCs w:val="28"/>
              </w:rPr>
              <w:t>12.</w:t>
            </w:r>
            <w:r>
              <w:rPr>
                <w:rFonts w:eastAsia="仿宋" w:hint="eastAsia"/>
                <w:bCs/>
                <w:sz w:val="28"/>
                <w:szCs w:val="28"/>
              </w:rPr>
              <w:t>实践性学习环节课程（按主考学校要求执行）</w:t>
            </w:r>
            <w:r>
              <w:rPr>
                <w:rFonts w:eastAsia="仿宋" w:hint="eastAsia"/>
                <w:bCs/>
                <w:sz w:val="28"/>
                <w:szCs w:val="28"/>
              </w:rPr>
              <w:t>。</w:t>
            </w:r>
          </w:p>
          <w:p w:rsidR="006701E8" w:rsidRDefault="003C3E95">
            <w:pPr>
              <w:spacing w:line="360" w:lineRule="auto"/>
              <w:ind w:rightChars="7" w:right="15" w:firstLineChars="200" w:firstLine="562"/>
              <w:rPr>
                <w:rFonts w:eastAsia="仿宋"/>
                <w:b/>
                <w:sz w:val="28"/>
                <w:szCs w:val="28"/>
              </w:rPr>
            </w:pPr>
            <w:r>
              <w:rPr>
                <w:rFonts w:eastAsia="仿宋" w:hint="eastAsia"/>
                <w:b/>
                <w:sz w:val="28"/>
                <w:szCs w:val="28"/>
              </w:rPr>
              <w:t>六、实践性环节学习考核要求</w:t>
            </w:r>
          </w:p>
          <w:p w:rsidR="006701E8" w:rsidRDefault="003C3E95">
            <w:pPr>
              <w:spacing w:line="360" w:lineRule="auto"/>
              <w:ind w:rightChars="7" w:right="15" w:firstLineChars="200" w:firstLine="560"/>
              <w:rPr>
                <w:rFonts w:eastAsia="仿宋"/>
                <w:bCs/>
                <w:sz w:val="28"/>
                <w:szCs w:val="28"/>
              </w:rPr>
            </w:pPr>
            <w:r>
              <w:rPr>
                <w:rFonts w:eastAsia="仿宋" w:hint="eastAsia"/>
                <w:bCs/>
                <w:sz w:val="28"/>
                <w:szCs w:val="28"/>
              </w:rPr>
              <w:t>毕业论文。</w:t>
            </w:r>
          </w:p>
          <w:p w:rsidR="006701E8" w:rsidRDefault="003C3E95">
            <w:pPr>
              <w:spacing w:line="360" w:lineRule="auto"/>
              <w:ind w:rightChars="7" w:right="15" w:firstLineChars="200" w:firstLine="562"/>
              <w:rPr>
                <w:rFonts w:eastAsia="仿宋"/>
                <w:b/>
                <w:sz w:val="28"/>
                <w:szCs w:val="28"/>
              </w:rPr>
            </w:pPr>
            <w:r>
              <w:rPr>
                <w:rFonts w:eastAsia="仿宋" w:hint="eastAsia"/>
                <w:b/>
                <w:sz w:val="28"/>
                <w:szCs w:val="28"/>
              </w:rPr>
              <w:t>七、其他说明</w:t>
            </w:r>
          </w:p>
          <w:p w:rsidR="006701E8" w:rsidRDefault="003C3E95">
            <w:pPr>
              <w:spacing w:line="360" w:lineRule="auto"/>
              <w:ind w:rightChars="7" w:right="15" w:firstLineChars="200" w:firstLine="560"/>
              <w:rPr>
                <w:rFonts w:eastAsia="仿宋"/>
                <w:bCs/>
                <w:sz w:val="28"/>
                <w:szCs w:val="28"/>
              </w:rPr>
            </w:pPr>
            <w:r>
              <w:rPr>
                <w:rFonts w:eastAsia="仿宋"/>
                <w:bCs/>
                <w:sz w:val="28"/>
                <w:szCs w:val="28"/>
              </w:rPr>
              <w:t>1.</w:t>
            </w:r>
            <w:r>
              <w:rPr>
                <w:rFonts w:eastAsia="仿宋" w:hint="eastAsia"/>
                <w:bCs/>
                <w:sz w:val="28"/>
                <w:szCs w:val="28"/>
              </w:rPr>
              <w:t>法律实务类、法律执行类、司法技术类各专业专科毕业生均可直接报考本专业。</w:t>
            </w:r>
          </w:p>
          <w:p w:rsidR="006701E8" w:rsidRDefault="003C3E95">
            <w:pPr>
              <w:spacing w:line="360" w:lineRule="auto"/>
              <w:ind w:rightChars="7" w:right="15" w:firstLineChars="200" w:firstLine="560"/>
            </w:pPr>
            <w:r>
              <w:rPr>
                <w:rFonts w:eastAsia="仿宋"/>
                <w:bCs/>
                <w:sz w:val="28"/>
                <w:szCs w:val="28"/>
              </w:rPr>
              <w:t>2.</w:t>
            </w:r>
            <w:r>
              <w:rPr>
                <w:rFonts w:eastAsia="仿宋" w:hint="eastAsia"/>
                <w:bCs/>
                <w:sz w:val="28"/>
                <w:szCs w:val="28"/>
              </w:rPr>
              <w:t>其他专业专科毕业生也可报考本专</w:t>
            </w:r>
            <w:r>
              <w:rPr>
                <w:rFonts w:eastAsia="仿宋" w:hint="eastAsia"/>
                <w:bCs/>
                <w:sz w:val="28"/>
                <w:szCs w:val="28"/>
              </w:rPr>
              <w:t>学</w:t>
            </w:r>
            <w:r>
              <w:rPr>
                <w:rFonts w:eastAsia="仿宋" w:hint="eastAsia"/>
                <w:bCs/>
                <w:sz w:val="28"/>
                <w:szCs w:val="28"/>
              </w:rPr>
              <w:t>，但需要具有宪法学、民法学、刑法学等本专业所需的基础知识。</w:t>
            </w:r>
          </w:p>
        </w:tc>
      </w:tr>
    </w:tbl>
    <w:p w:rsidR="006701E8" w:rsidRDefault="003C3E95">
      <w:pPr>
        <w:pStyle w:val="1"/>
      </w:pPr>
      <w:r>
        <w:rPr>
          <w:rFonts w:hint="eastAsia"/>
        </w:rPr>
        <w:lastRenderedPageBreak/>
        <w:t>法学（专升本）专业课程设置与学分</w:t>
      </w:r>
    </w:p>
    <w:p w:rsidR="006701E8" w:rsidRDefault="003C3E95">
      <w:pPr>
        <w:pStyle w:val="a3"/>
        <w:pBdr>
          <w:top w:val="none" w:sz="0" w:space="1" w:color="auto"/>
          <w:left w:val="none" w:sz="0" w:space="4" w:color="auto"/>
          <w:bottom w:val="none" w:sz="0" w:space="1" w:color="auto"/>
          <w:right w:val="none" w:sz="0" w:space="4" w:color="auto"/>
        </w:pBdr>
        <w:spacing w:line="500" w:lineRule="exact"/>
        <w:ind w:firstLineChars="0" w:firstLine="0"/>
        <w:jc w:val="center"/>
        <w:rPr>
          <w:rFonts w:eastAsia="黑体" w:cs="黑体"/>
          <w:sz w:val="24"/>
          <w:szCs w:val="28"/>
        </w:rPr>
      </w:pPr>
      <w:r>
        <w:rPr>
          <w:rFonts w:eastAsia="黑体" w:cs="黑体" w:hint="eastAsia"/>
          <w:kern w:val="0"/>
          <w:sz w:val="24"/>
          <w:szCs w:val="22"/>
        </w:rPr>
        <w:t>专业层次：专升本</w:t>
      </w:r>
      <w:r>
        <w:rPr>
          <w:rFonts w:eastAsia="黑体" w:cs="黑体" w:hint="eastAsia"/>
          <w:sz w:val="24"/>
          <w:szCs w:val="28"/>
        </w:rPr>
        <w:t xml:space="preserve">                             </w:t>
      </w:r>
      <w:r>
        <w:rPr>
          <w:rFonts w:eastAsia="黑体" w:cs="黑体" w:hint="eastAsia"/>
          <w:kern w:val="0"/>
          <w:sz w:val="24"/>
          <w:szCs w:val="22"/>
        </w:rPr>
        <w:t>专业代码：</w:t>
      </w:r>
      <w:r>
        <w:rPr>
          <w:rFonts w:eastAsia="黑体" w:cs="黑体" w:hint="eastAsia"/>
          <w:kern w:val="0"/>
          <w:sz w:val="24"/>
          <w:szCs w:val="22"/>
        </w:rPr>
        <w:t>030101K</w:t>
      </w:r>
    </w:p>
    <w:tbl>
      <w:tblPr>
        <w:tblW w:w="502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92"/>
        <w:gridCol w:w="914"/>
        <w:gridCol w:w="4646"/>
        <w:gridCol w:w="719"/>
        <w:gridCol w:w="2820"/>
      </w:tblGrid>
      <w:tr w:rsidR="006701E8">
        <w:trPr>
          <w:trHeight w:val="595"/>
          <w:jc w:val="center"/>
        </w:trPr>
        <w:tc>
          <w:tcPr>
            <w:tcW w:w="305"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4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2397"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3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1453"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备注</w:t>
            </w:r>
          </w:p>
        </w:tc>
      </w:tr>
      <w:tr w:rsidR="006701E8">
        <w:trPr>
          <w:trHeight w:val="595"/>
          <w:jc w:val="center"/>
        </w:trPr>
        <w:tc>
          <w:tcPr>
            <w:tcW w:w="305"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w:t>
            </w:r>
          </w:p>
        </w:tc>
        <w:tc>
          <w:tcPr>
            <w:tcW w:w="4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00227</w:t>
            </w:r>
          </w:p>
        </w:tc>
        <w:tc>
          <w:tcPr>
            <w:tcW w:w="2397"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公司法</w:t>
            </w:r>
          </w:p>
        </w:tc>
        <w:tc>
          <w:tcPr>
            <w:tcW w:w="3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453" w:type="pct"/>
            <w:tcBorders>
              <w:tl2br w:val="nil"/>
              <w:tr2bl w:val="nil"/>
            </w:tcBorders>
            <w:shd w:val="clear" w:color="auto" w:fill="auto"/>
            <w:noWrap/>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r>
      <w:tr w:rsidR="006701E8">
        <w:trPr>
          <w:trHeight w:val="595"/>
          <w:jc w:val="center"/>
        </w:trPr>
        <w:tc>
          <w:tcPr>
            <w:tcW w:w="305"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2</w:t>
            </w:r>
          </w:p>
        </w:tc>
        <w:tc>
          <w:tcPr>
            <w:tcW w:w="4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00230</w:t>
            </w:r>
          </w:p>
        </w:tc>
        <w:tc>
          <w:tcPr>
            <w:tcW w:w="2397"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合同法</w:t>
            </w:r>
          </w:p>
        </w:tc>
        <w:tc>
          <w:tcPr>
            <w:tcW w:w="3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5</w:t>
            </w:r>
          </w:p>
        </w:tc>
        <w:tc>
          <w:tcPr>
            <w:tcW w:w="1453" w:type="pct"/>
            <w:tcBorders>
              <w:tl2br w:val="nil"/>
              <w:tr2bl w:val="nil"/>
            </w:tcBorders>
            <w:shd w:val="clear" w:color="auto" w:fill="auto"/>
            <w:noWrap/>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r>
      <w:tr w:rsidR="006701E8">
        <w:trPr>
          <w:trHeight w:val="595"/>
          <w:jc w:val="center"/>
        </w:trPr>
        <w:tc>
          <w:tcPr>
            <w:tcW w:w="305"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3</w:t>
            </w:r>
          </w:p>
        </w:tc>
        <w:tc>
          <w:tcPr>
            <w:tcW w:w="4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00247</w:t>
            </w:r>
          </w:p>
        </w:tc>
        <w:tc>
          <w:tcPr>
            <w:tcW w:w="2397"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国际法</w:t>
            </w:r>
          </w:p>
        </w:tc>
        <w:tc>
          <w:tcPr>
            <w:tcW w:w="3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6</w:t>
            </w:r>
          </w:p>
        </w:tc>
        <w:tc>
          <w:tcPr>
            <w:tcW w:w="1453" w:type="pct"/>
            <w:tcBorders>
              <w:tl2br w:val="nil"/>
              <w:tr2bl w:val="nil"/>
            </w:tcBorders>
            <w:shd w:val="clear" w:color="auto" w:fill="auto"/>
            <w:noWrap/>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r>
      <w:tr w:rsidR="006701E8">
        <w:trPr>
          <w:trHeight w:val="595"/>
          <w:jc w:val="center"/>
        </w:trPr>
        <w:tc>
          <w:tcPr>
            <w:tcW w:w="305"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4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13000</w:t>
            </w:r>
          </w:p>
        </w:tc>
        <w:tc>
          <w:tcPr>
            <w:tcW w:w="2397"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英语（专升本）</w:t>
            </w:r>
          </w:p>
        </w:tc>
        <w:tc>
          <w:tcPr>
            <w:tcW w:w="3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7</w:t>
            </w:r>
          </w:p>
        </w:tc>
        <w:tc>
          <w:tcPr>
            <w:tcW w:w="1453" w:type="pct"/>
            <w:tcBorders>
              <w:tl2br w:val="nil"/>
              <w:tr2bl w:val="nil"/>
            </w:tcBorders>
            <w:shd w:val="clear" w:color="auto" w:fill="auto"/>
            <w:noWrap/>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r>
      <w:tr w:rsidR="006701E8">
        <w:trPr>
          <w:trHeight w:val="595"/>
          <w:jc w:val="center"/>
        </w:trPr>
        <w:tc>
          <w:tcPr>
            <w:tcW w:w="305"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5</w:t>
            </w:r>
          </w:p>
        </w:tc>
        <w:tc>
          <w:tcPr>
            <w:tcW w:w="4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13144</w:t>
            </w:r>
          </w:p>
        </w:tc>
        <w:tc>
          <w:tcPr>
            <w:tcW w:w="2397"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犯罪学</w:t>
            </w:r>
          </w:p>
        </w:tc>
        <w:tc>
          <w:tcPr>
            <w:tcW w:w="3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6</w:t>
            </w:r>
          </w:p>
        </w:tc>
        <w:tc>
          <w:tcPr>
            <w:tcW w:w="1453" w:type="pct"/>
            <w:tcBorders>
              <w:tl2br w:val="nil"/>
              <w:tr2bl w:val="nil"/>
            </w:tcBorders>
            <w:shd w:val="clear" w:color="auto" w:fill="auto"/>
            <w:noWrap/>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r>
      <w:tr w:rsidR="006701E8">
        <w:trPr>
          <w:trHeight w:val="595"/>
          <w:jc w:val="center"/>
        </w:trPr>
        <w:tc>
          <w:tcPr>
            <w:tcW w:w="305"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6</w:t>
            </w:r>
          </w:p>
        </w:tc>
        <w:tc>
          <w:tcPr>
            <w:tcW w:w="4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13702</w:t>
            </w:r>
          </w:p>
        </w:tc>
        <w:tc>
          <w:tcPr>
            <w:tcW w:w="2397"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国际经济法</w:t>
            </w:r>
          </w:p>
        </w:tc>
        <w:tc>
          <w:tcPr>
            <w:tcW w:w="3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6</w:t>
            </w:r>
          </w:p>
        </w:tc>
        <w:tc>
          <w:tcPr>
            <w:tcW w:w="1453" w:type="pct"/>
            <w:tcBorders>
              <w:tl2br w:val="nil"/>
              <w:tr2bl w:val="nil"/>
            </w:tcBorders>
            <w:shd w:val="clear" w:color="auto" w:fill="auto"/>
            <w:noWrap/>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r>
      <w:tr w:rsidR="006701E8">
        <w:trPr>
          <w:trHeight w:val="595"/>
          <w:jc w:val="center"/>
        </w:trPr>
        <w:tc>
          <w:tcPr>
            <w:tcW w:w="305"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7</w:t>
            </w:r>
          </w:p>
        </w:tc>
        <w:tc>
          <w:tcPr>
            <w:tcW w:w="4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03708</w:t>
            </w:r>
          </w:p>
        </w:tc>
        <w:tc>
          <w:tcPr>
            <w:tcW w:w="2397"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中国近现代史纲要</w:t>
            </w:r>
          </w:p>
        </w:tc>
        <w:tc>
          <w:tcPr>
            <w:tcW w:w="3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2</w:t>
            </w:r>
          </w:p>
        </w:tc>
        <w:tc>
          <w:tcPr>
            <w:tcW w:w="1453" w:type="pct"/>
            <w:tcBorders>
              <w:tl2br w:val="nil"/>
              <w:tr2bl w:val="nil"/>
            </w:tcBorders>
            <w:shd w:val="clear" w:color="auto" w:fill="auto"/>
            <w:noWrap/>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r>
      <w:tr w:rsidR="006701E8">
        <w:trPr>
          <w:trHeight w:val="595"/>
          <w:jc w:val="center"/>
        </w:trPr>
        <w:tc>
          <w:tcPr>
            <w:tcW w:w="305"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8</w:t>
            </w:r>
          </w:p>
        </w:tc>
        <w:tc>
          <w:tcPr>
            <w:tcW w:w="4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03709</w:t>
            </w:r>
          </w:p>
        </w:tc>
        <w:tc>
          <w:tcPr>
            <w:tcW w:w="2397"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马克思主义基本原理概论</w:t>
            </w:r>
          </w:p>
        </w:tc>
        <w:tc>
          <w:tcPr>
            <w:tcW w:w="3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453" w:type="pct"/>
            <w:tcBorders>
              <w:tl2br w:val="nil"/>
              <w:tr2bl w:val="nil"/>
            </w:tcBorders>
            <w:shd w:val="clear" w:color="auto" w:fill="auto"/>
            <w:noWrap/>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r>
      <w:tr w:rsidR="006701E8">
        <w:trPr>
          <w:trHeight w:val="595"/>
          <w:jc w:val="center"/>
        </w:trPr>
        <w:tc>
          <w:tcPr>
            <w:tcW w:w="305"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9</w:t>
            </w:r>
          </w:p>
        </w:tc>
        <w:tc>
          <w:tcPr>
            <w:tcW w:w="4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00229</w:t>
            </w:r>
          </w:p>
        </w:tc>
        <w:tc>
          <w:tcPr>
            <w:tcW w:w="2397"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证据法学</w:t>
            </w:r>
          </w:p>
        </w:tc>
        <w:tc>
          <w:tcPr>
            <w:tcW w:w="3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6</w:t>
            </w:r>
          </w:p>
        </w:tc>
        <w:tc>
          <w:tcPr>
            <w:tcW w:w="1453" w:type="pct"/>
            <w:tcBorders>
              <w:tl2br w:val="nil"/>
              <w:tr2bl w:val="nil"/>
            </w:tcBorders>
            <w:shd w:val="clear" w:color="auto" w:fill="auto"/>
            <w:noWrap/>
            <w:vAlign w:val="center"/>
          </w:tcPr>
          <w:p w:rsidR="006701E8" w:rsidRDefault="006701E8">
            <w:pPr>
              <w:pBdr>
                <w:top w:val="none" w:sz="0" w:space="1" w:color="auto"/>
                <w:left w:val="none" w:sz="0" w:space="4" w:color="auto"/>
                <w:bottom w:val="none" w:sz="0" w:space="1" w:color="auto"/>
                <w:right w:val="none" w:sz="0" w:space="4" w:color="auto"/>
              </w:pBdr>
              <w:jc w:val="center"/>
              <w:rPr>
                <w:rFonts w:cs="宋体"/>
                <w:sz w:val="18"/>
                <w:szCs w:val="18"/>
              </w:rPr>
            </w:pPr>
          </w:p>
        </w:tc>
      </w:tr>
      <w:tr w:rsidR="006701E8">
        <w:trPr>
          <w:trHeight w:val="595"/>
          <w:jc w:val="center"/>
        </w:trPr>
        <w:tc>
          <w:tcPr>
            <w:tcW w:w="305"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10</w:t>
            </w:r>
          </w:p>
        </w:tc>
        <w:tc>
          <w:tcPr>
            <w:tcW w:w="4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00808</w:t>
            </w:r>
          </w:p>
        </w:tc>
        <w:tc>
          <w:tcPr>
            <w:tcW w:w="2397"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商法</w:t>
            </w:r>
          </w:p>
        </w:tc>
        <w:tc>
          <w:tcPr>
            <w:tcW w:w="3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5</w:t>
            </w:r>
          </w:p>
        </w:tc>
        <w:tc>
          <w:tcPr>
            <w:tcW w:w="1453" w:type="pct"/>
            <w:tcBorders>
              <w:tl2br w:val="nil"/>
              <w:tr2bl w:val="nil"/>
            </w:tcBorders>
            <w:shd w:val="clear" w:color="auto" w:fill="auto"/>
            <w:noWrap/>
            <w:vAlign w:val="center"/>
          </w:tcPr>
          <w:p w:rsidR="006701E8" w:rsidRDefault="006701E8">
            <w:pPr>
              <w:pBdr>
                <w:top w:val="none" w:sz="0" w:space="1" w:color="auto"/>
                <w:left w:val="none" w:sz="0" w:space="4" w:color="auto"/>
                <w:bottom w:val="none" w:sz="0" w:space="1" w:color="auto"/>
                <w:right w:val="none" w:sz="0" w:space="4" w:color="auto"/>
              </w:pBdr>
              <w:jc w:val="center"/>
              <w:rPr>
                <w:rFonts w:cs="宋体"/>
                <w:sz w:val="18"/>
                <w:szCs w:val="18"/>
              </w:rPr>
            </w:pPr>
          </w:p>
        </w:tc>
      </w:tr>
      <w:tr w:rsidR="006701E8">
        <w:trPr>
          <w:trHeight w:val="595"/>
          <w:jc w:val="center"/>
        </w:trPr>
        <w:tc>
          <w:tcPr>
            <w:tcW w:w="305"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11</w:t>
            </w:r>
          </w:p>
        </w:tc>
        <w:tc>
          <w:tcPr>
            <w:tcW w:w="4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06941</w:t>
            </w:r>
          </w:p>
        </w:tc>
        <w:tc>
          <w:tcPr>
            <w:tcW w:w="2397"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知识产权法概论</w:t>
            </w:r>
          </w:p>
        </w:tc>
        <w:tc>
          <w:tcPr>
            <w:tcW w:w="3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453" w:type="pct"/>
            <w:tcBorders>
              <w:tl2br w:val="nil"/>
              <w:tr2bl w:val="nil"/>
            </w:tcBorders>
            <w:shd w:val="clear" w:color="auto" w:fill="auto"/>
            <w:noWrap/>
            <w:vAlign w:val="center"/>
          </w:tcPr>
          <w:p w:rsidR="006701E8" w:rsidRDefault="006701E8">
            <w:pPr>
              <w:pBdr>
                <w:top w:val="none" w:sz="0" w:space="1" w:color="auto"/>
                <w:left w:val="none" w:sz="0" w:space="4" w:color="auto"/>
                <w:bottom w:val="none" w:sz="0" w:space="1" w:color="auto"/>
                <w:right w:val="none" w:sz="0" w:space="4" w:color="auto"/>
              </w:pBdr>
              <w:jc w:val="center"/>
              <w:rPr>
                <w:rFonts w:cs="宋体"/>
                <w:sz w:val="18"/>
                <w:szCs w:val="18"/>
              </w:rPr>
            </w:pPr>
          </w:p>
        </w:tc>
      </w:tr>
      <w:tr w:rsidR="006701E8">
        <w:trPr>
          <w:trHeight w:val="595"/>
          <w:jc w:val="center"/>
        </w:trPr>
        <w:tc>
          <w:tcPr>
            <w:tcW w:w="305"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12</w:t>
            </w:r>
          </w:p>
        </w:tc>
        <w:tc>
          <w:tcPr>
            <w:tcW w:w="4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08957</w:t>
            </w:r>
          </w:p>
        </w:tc>
        <w:tc>
          <w:tcPr>
            <w:tcW w:w="2397"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法律逻辑</w:t>
            </w:r>
          </w:p>
        </w:tc>
        <w:tc>
          <w:tcPr>
            <w:tcW w:w="3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5</w:t>
            </w:r>
          </w:p>
        </w:tc>
        <w:tc>
          <w:tcPr>
            <w:tcW w:w="1453" w:type="pct"/>
            <w:tcBorders>
              <w:tl2br w:val="nil"/>
              <w:tr2bl w:val="nil"/>
            </w:tcBorders>
            <w:shd w:val="clear" w:color="auto" w:fill="auto"/>
            <w:noWrap/>
            <w:vAlign w:val="center"/>
          </w:tcPr>
          <w:p w:rsidR="006701E8" w:rsidRDefault="006701E8">
            <w:pPr>
              <w:pBdr>
                <w:top w:val="none" w:sz="0" w:space="1" w:color="auto"/>
                <w:left w:val="none" w:sz="0" w:space="4" w:color="auto"/>
                <w:bottom w:val="none" w:sz="0" w:space="1" w:color="auto"/>
                <w:right w:val="none" w:sz="0" w:space="4" w:color="auto"/>
              </w:pBdr>
              <w:jc w:val="center"/>
              <w:rPr>
                <w:rFonts w:cs="宋体"/>
                <w:sz w:val="18"/>
                <w:szCs w:val="18"/>
              </w:rPr>
            </w:pPr>
          </w:p>
        </w:tc>
      </w:tr>
      <w:tr w:rsidR="006701E8">
        <w:trPr>
          <w:trHeight w:val="595"/>
          <w:jc w:val="center"/>
        </w:trPr>
        <w:tc>
          <w:tcPr>
            <w:tcW w:w="305"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13</w:t>
            </w:r>
          </w:p>
        </w:tc>
        <w:tc>
          <w:tcPr>
            <w:tcW w:w="4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14081</w:t>
            </w:r>
          </w:p>
        </w:tc>
        <w:tc>
          <w:tcPr>
            <w:tcW w:w="2397"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侵权责任法</w:t>
            </w:r>
          </w:p>
        </w:tc>
        <w:tc>
          <w:tcPr>
            <w:tcW w:w="3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453" w:type="pct"/>
            <w:tcBorders>
              <w:tl2br w:val="nil"/>
              <w:tr2bl w:val="nil"/>
            </w:tcBorders>
            <w:shd w:val="clear" w:color="auto" w:fill="auto"/>
            <w:noWrap/>
            <w:vAlign w:val="center"/>
          </w:tcPr>
          <w:p w:rsidR="006701E8" w:rsidRDefault="006701E8">
            <w:pPr>
              <w:pBdr>
                <w:top w:val="none" w:sz="0" w:space="1" w:color="auto"/>
                <w:left w:val="none" w:sz="0" w:space="4" w:color="auto"/>
                <w:bottom w:val="none" w:sz="0" w:space="1" w:color="auto"/>
                <w:right w:val="none" w:sz="0" w:space="4" w:color="auto"/>
              </w:pBdr>
              <w:jc w:val="center"/>
              <w:rPr>
                <w:rFonts w:cs="宋体"/>
                <w:sz w:val="18"/>
                <w:szCs w:val="18"/>
              </w:rPr>
            </w:pPr>
          </w:p>
        </w:tc>
      </w:tr>
      <w:tr w:rsidR="006701E8">
        <w:trPr>
          <w:trHeight w:val="595"/>
          <w:jc w:val="center"/>
        </w:trPr>
        <w:tc>
          <w:tcPr>
            <w:tcW w:w="305"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w:t>
            </w:r>
          </w:p>
        </w:tc>
        <w:tc>
          <w:tcPr>
            <w:tcW w:w="4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14098</w:t>
            </w:r>
          </w:p>
        </w:tc>
        <w:tc>
          <w:tcPr>
            <w:tcW w:w="2397"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人格权法</w:t>
            </w:r>
          </w:p>
        </w:tc>
        <w:tc>
          <w:tcPr>
            <w:tcW w:w="3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3</w:t>
            </w:r>
          </w:p>
        </w:tc>
        <w:tc>
          <w:tcPr>
            <w:tcW w:w="1453" w:type="pct"/>
            <w:tcBorders>
              <w:tl2br w:val="nil"/>
              <w:tr2bl w:val="nil"/>
            </w:tcBorders>
            <w:shd w:val="clear" w:color="auto" w:fill="auto"/>
            <w:noWrap/>
            <w:vAlign w:val="center"/>
          </w:tcPr>
          <w:p w:rsidR="006701E8" w:rsidRDefault="006701E8">
            <w:pPr>
              <w:pBdr>
                <w:top w:val="none" w:sz="0" w:space="1" w:color="auto"/>
                <w:left w:val="none" w:sz="0" w:space="4" w:color="auto"/>
                <w:bottom w:val="none" w:sz="0" w:space="1" w:color="auto"/>
                <w:right w:val="none" w:sz="0" w:space="4" w:color="auto"/>
              </w:pBdr>
              <w:jc w:val="center"/>
              <w:rPr>
                <w:rFonts w:cs="宋体"/>
                <w:sz w:val="18"/>
                <w:szCs w:val="18"/>
              </w:rPr>
            </w:pPr>
          </w:p>
        </w:tc>
      </w:tr>
      <w:tr w:rsidR="006701E8">
        <w:trPr>
          <w:trHeight w:val="595"/>
          <w:jc w:val="center"/>
        </w:trPr>
        <w:tc>
          <w:tcPr>
            <w:tcW w:w="305"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15</w:t>
            </w:r>
          </w:p>
        </w:tc>
        <w:tc>
          <w:tcPr>
            <w:tcW w:w="4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14392</w:t>
            </w:r>
          </w:p>
        </w:tc>
        <w:tc>
          <w:tcPr>
            <w:tcW w:w="2397"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物权法</w:t>
            </w:r>
          </w:p>
        </w:tc>
        <w:tc>
          <w:tcPr>
            <w:tcW w:w="3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3</w:t>
            </w:r>
          </w:p>
        </w:tc>
        <w:tc>
          <w:tcPr>
            <w:tcW w:w="1453" w:type="pct"/>
            <w:tcBorders>
              <w:tl2br w:val="nil"/>
              <w:tr2bl w:val="nil"/>
            </w:tcBorders>
            <w:shd w:val="clear" w:color="auto" w:fill="auto"/>
            <w:noWrap/>
            <w:vAlign w:val="center"/>
          </w:tcPr>
          <w:p w:rsidR="006701E8" w:rsidRDefault="006701E8">
            <w:pPr>
              <w:pBdr>
                <w:top w:val="none" w:sz="0" w:space="1" w:color="auto"/>
                <w:left w:val="none" w:sz="0" w:space="4" w:color="auto"/>
                <w:bottom w:val="none" w:sz="0" w:space="1" w:color="auto"/>
                <w:right w:val="none" w:sz="0" w:space="4" w:color="auto"/>
              </w:pBdr>
              <w:jc w:val="center"/>
              <w:rPr>
                <w:rFonts w:cs="宋体"/>
                <w:sz w:val="18"/>
                <w:szCs w:val="18"/>
              </w:rPr>
            </w:pPr>
          </w:p>
        </w:tc>
      </w:tr>
      <w:tr w:rsidR="006701E8">
        <w:trPr>
          <w:trHeight w:val="595"/>
          <w:jc w:val="center"/>
        </w:trPr>
        <w:tc>
          <w:tcPr>
            <w:tcW w:w="305"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16</w:t>
            </w:r>
          </w:p>
        </w:tc>
        <w:tc>
          <w:tcPr>
            <w:tcW w:w="4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13534</w:t>
            </w:r>
          </w:p>
        </w:tc>
        <w:tc>
          <w:tcPr>
            <w:tcW w:w="2397"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反不正当竞争法</w:t>
            </w:r>
          </w:p>
        </w:tc>
        <w:tc>
          <w:tcPr>
            <w:tcW w:w="3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3</w:t>
            </w:r>
          </w:p>
        </w:tc>
        <w:tc>
          <w:tcPr>
            <w:tcW w:w="1453" w:type="pct"/>
            <w:vMerge w:val="restar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kern w:val="0"/>
                <w:sz w:val="18"/>
                <w:szCs w:val="18"/>
              </w:rPr>
              <w:t>不考英语（</w:t>
            </w:r>
            <w:r>
              <w:rPr>
                <w:rFonts w:cs="宋体" w:hint="eastAsia"/>
                <w:kern w:val="0"/>
                <w:sz w:val="18"/>
                <w:szCs w:val="18"/>
              </w:rPr>
              <w:t>专升本</w:t>
            </w:r>
            <w:r>
              <w:rPr>
                <w:rFonts w:cs="宋体" w:hint="eastAsia"/>
                <w:kern w:val="0"/>
                <w:sz w:val="18"/>
                <w:szCs w:val="18"/>
              </w:rPr>
              <w:t>）的加考课程</w:t>
            </w:r>
          </w:p>
        </w:tc>
      </w:tr>
      <w:tr w:rsidR="006701E8">
        <w:trPr>
          <w:trHeight w:val="595"/>
          <w:jc w:val="center"/>
        </w:trPr>
        <w:tc>
          <w:tcPr>
            <w:tcW w:w="305"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17</w:t>
            </w:r>
          </w:p>
        </w:tc>
        <w:tc>
          <w:tcPr>
            <w:tcW w:w="4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13969</w:t>
            </w:r>
          </w:p>
        </w:tc>
        <w:tc>
          <w:tcPr>
            <w:tcW w:w="2397"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劳动和社会保障法</w:t>
            </w:r>
          </w:p>
        </w:tc>
        <w:tc>
          <w:tcPr>
            <w:tcW w:w="3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453" w:type="pct"/>
            <w:vMerge/>
            <w:tcBorders>
              <w:tl2br w:val="nil"/>
              <w:tr2bl w:val="nil"/>
            </w:tcBorders>
            <w:shd w:val="clear" w:color="auto" w:fill="auto"/>
            <w:noWrap/>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r>
      <w:tr w:rsidR="006701E8">
        <w:trPr>
          <w:trHeight w:val="595"/>
          <w:jc w:val="center"/>
        </w:trPr>
        <w:tc>
          <w:tcPr>
            <w:tcW w:w="305"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18</w:t>
            </w:r>
          </w:p>
        </w:tc>
        <w:tc>
          <w:tcPr>
            <w:tcW w:w="4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00000</w:t>
            </w:r>
          </w:p>
        </w:tc>
        <w:tc>
          <w:tcPr>
            <w:tcW w:w="2397"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毕业考核（或论文</w:t>
            </w:r>
            <w:r>
              <w:rPr>
                <w:rFonts w:cs="宋体" w:hint="eastAsia"/>
                <w:kern w:val="0"/>
                <w:sz w:val="18"/>
                <w:szCs w:val="18"/>
                <w:lang w:bidi="ar"/>
              </w:rPr>
              <w:t>\</w:t>
            </w:r>
            <w:r>
              <w:rPr>
                <w:rFonts w:cs="宋体" w:hint="eastAsia"/>
                <w:kern w:val="0"/>
                <w:sz w:val="18"/>
                <w:szCs w:val="18"/>
                <w:lang w:bidi="ar"/>
              </w:rPr>
              <w:t>综合实践</w:t>
            </w:r>
            <w:r>
              <w:rPr>
                <w:rFonts w:cs="宋体" w:hint="eastAsia"/>
                <w:kern w:val="0"/>
                <w:sz w:val="18"/>
                <w:szCs w:val="18"/>
                <w:lang w:bidi="ar"/>
              </w:rPr>
              <w:t>\</w:t>
            </w:r>
            <w:r>
              <w:rPr>
                <w:rFonts w:cs="宋体" w:hint="eastAsia"/>
                <w:kern w:val="0"/>
                <w:sz w:val="18"/>
                <w:szCs w:val="18"/>
                <w:lang w:bidi="ar"/>
              </w:rPr>
              <w:t>实验</w:t>
            </w:r>
            <w:r>
              <w:rPr>
                <w:rFonts w:cs="宋体" w:hint="eastAsia"/>
                <w:kern w:val="0"/>
                <w:sz w:val="18"/>
                <w:szCs w:val="18"/>
                <w:lang w:bidi="ar"/>
              </w:rPr>
              <w:t>\</w:t>
            </w:r>
            <w:r>
              <w:rPr>
                <w:rFonts w:cs="宋体" w:hint="eastAsia"/>
                <w:kern w:val="0"/>
                <w:sz w:val="18"/>
                <w:szCs w:val="18"/>
                <w:lang w:bidi="ar"/>
              </w:rPr>
              <w:t>实习等）</w:t>
            </w:r>
          </w:p>
        </w:tc>
        <w:tc>
          <w:tcPr>
            <w:tcW w:w="371" w:type="pct"/>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10</w:t>
            </w:r>
          </w:p>
        </w:tc>
        <w:tc>
          <w:tcPr>
            <w:tcW w:w="1453" w:type="pct"/>
            <w:tcBorders>
              <w:tl2br w:val="nil"/>
              <w:tr2bl w:val="nil"/>
            </w:tcBorders>
            <w:shd w:val="clear" w:color="auto" w:fill="auto"/>
            <w:noWrap/>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rFonts w:cs="宋体"/>
                <w:kern w:val="0"/>
                <w:sz w:val="18"/>
                <w:szCs w:val="18"/>
              </w:rPr>
            </w:pPr>
          </w:p>
        </w:tc>
      </w:tr>
      <w:tr w:rsidR="006701E8">
        <w:trPr>
          <w:trHeight w:val="595"/>
          <w:jc w:val="center"/>
        </w:trPr>
        <w:tc>
          <w:tcPr>
            <w:tcW w:w="776" w:type="pct"/>
            <w:gridSpan w:val="2"/>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kern w:val="0"/>
                <w:sz w:val="18"/>
                <w:szCs w:val="18"/>
              </w:rPr>
            </w:pPr>
            <w:r>
              <w:rPr>
                <w:rFonts w:cs="宋体" w:hint="eastAsia"/>
                <w:kern w:val="0"/>
                <w:sz w:val="18"/>
                <w:szCs w:val="18"/>
                <w:lang w:bidi="ar"/>
              </w:rPr>
              <w:t>合</w:t>
            </w:r>
            <w:r>
              <w:rPr>
                <w:rFonts w:cs="宋体" w:hint="eastAsia"/>
                <w:kern w:val="0"/>
                <w:sz w:val="18"/>
                <w:szCs w:val="18"/>
                <w:lang w:bidi="ar"/>
              </w:rPr>
              <w:t xml:space="preserve">     </w:t>
            </w:r>
            <w:r>
              <w:rPr>
                <w:rFonts w:cs="宋体" w:hint="eastAsia"/>
                <w:kern w:val="0"/>
                <w:sz w:val="18"/>
                <w:szCs w:val="18"/>
                <w:lang w:bidi="ar"/>
              </w:rPr>
              <w:t>计</w:t>
            </w:r>
          </w:p>
        </w:tc>
        <w:tc>
          <w:tcPr>
            <w:tcW w:w="4223" w:type="pct"/>
            <w:gridSpan w:val="3"/>
            <w:tcBorders>
              <w:tl2br w:val="nil"/>
              <w:tr2bl w:val="nil"/>
            </w:tcBorders>
            <w:shd w:val="clear" w:color="auto" w:fill="auto"/>
            <w:noWrap/>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kern w:val="0"/>
                <w:sz w:val="18"/>
                <w:szCs w:val="18"/>
                <w:lang w:bidi="ar"/>
              </w:rPr>
              <w:t>80</w:t>
            </w:r>
            <w:r>
              <w:rPr>
                <w:rFonts w:cs="宋体" w:hint="eastAsia"/>
                <w:kern w:val="0"/>
                <w:sz w:val="18"/>
                <w:szCs w:val="18"/>
                <w:lang w:bidi="ar"/>
              </w:rPr>
              <w:t>学分</w:t>
            </w:r>
          </w:p>
        </w:tc>
      </w:tr>
    </w:tbl>
    <w:p w:rsidR="006701E8" w:rsidRDefault="006701E8">
      <w:pPr>
        <w:pBdr>
          <w:top w:val="none" w:sz="0" w:space="1" w:color="auto"/>
          <w:left w:val="none" w:sz="0" w:space="4" w:color="auto"/>
          <w:bottom w:val="none" w:sz="0" w:space="1" w:color="auto"/>
          <w:right w:val="none" w:sz="0" w:space="4" w:color="auto"/>
        </w:pBdr>
        <w:autoSpaceDE w:val="0"/>
        <w:autoSpaceDN w:val="0"/>
        <w:spacing w:line="500" w:lineRule="exact"/>
        <w:jc w:val="center"/>
        <w:rPr>
          <w:rFonts w:eastAsia="方正小标宋简体"/>
          <w:kern w:val="0"/>
          <w:sz w:val="36"/>
          <w:szCs w:val="36"/>
        </w:rPr>
      </w:pPr>
    </w:p>
    <w:p w:rsidR="006701E8" w:rsidRDefault="003C3E95">
      <w:pPr>
        <w:pStyle w:val="1"/>
      </w:pPr>
      <w:r>
        <w:rPr>
          <w:rFonts w:hint="eastAsia"/>
        </w:rPr>
        <w:lastRenderedPageBreak/>
        <w:t>法学（专升本）</w:t>
      </w:r>
      <w:r>
        <w:rPr>
          <w:rFonts w:hint="eastAsia"/>
        </w:rPr>
        <w:t>专业</w:t>
      </w:r>
      <w:r>
        <w:rPr>
          <w:rFonts w:hint="eastAsia"/>
        </w:rPr>
        <w:t>考试计划对应衔接表</w:t>
      </w:r>
    </w:p>
    <w:tbl>
      <w:tblPr>
        <w:tblW w:w="499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83"/>
        <w:gridCol w:w="926"/>
        <w:gridCol w:w="2206"/>
        <w:gridCol w:w="641"/>
        <w:gridCol w:w="675"/>
        <w:gridCol w:w="888"/>
        <w:gridCol w:w="2298"/>
        <w:gridCol w:w="646"/>
        <w:gridCol w:w="685"/>
      </w:tblGrid>
      <w:tr w:rsidR="006701E8">
        <w:trPr>
          <w:trHeight w:val="539"/>
          <w:jc w:val="center"/>
        </w:trPr>
        <w:tc>
          <w:tcPr>
            <w:tcW w:w="2309" w:type="pct"/>
            <w:gridSpan w:val="4"/>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旧计划</w:t>
            </w:r>
            <w:proofErr w:type="gramEnd"/>
            <w:r>
              <w:rPr>
                <w:rFonts w:eastAsia="黑体" w:cs="黑体" w:hint="eastAsia"/>
                <w:kern w:val="0"/>
                <w:sz w:val="18"/>
                <w:szCs w:val="18"/>
              </w:rPr>
              <w:t>课程</w:t>
            </w:r>
          </w:p>
        </w:tc>
        <w:tc>
          <w:tcPr>
            <w:tcW w:w="2336" w:type="pct"/>
            <w:gridSpan w:val="4"/>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黑体" w:cs="黑体"/>
                <w:sz w:val="18"/>
                <w:szCs w:val="18"/>
              </w:rPr>
            </w:pPr>
            <w:r>
              <w:rPr>
                <w:rFonts w:eastAsia="黑体" w:cs="黑体" w:hint="eastAsia"/>
                <w:sz w:val="18"/>
                <w:szCs w:val="18"/>
              </w:rPr>
              <w:t>新计划课程</w:t>
            </w:r>
          </w:p>
        </w:tc>
        <w:tc>
          <w:tcPr>
            <w:tcW w:w="354" w:type="pct"/>
            <w:vMerge w:val="restar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方正黑体_GBK"/>
                <w:sz w:val="18"/>
                <w:szCs w:val="18"/>
              </w:rPr>
            </w:pPr>
            <w:r>
              <w:rPr>
                <w:rFonts w:eastAsia="黑体" w:cs="黑体" w:hint="eastAsia"/>
                <w:sz w:val="18"/>
                <w:szCs w:val="18"/>
              </w:rPr>
              <w:t>备注</w:t>
            </w:r>
          </w:p>
        </w:tc>
      </w:tr>
      <w:tr w:rsidR="006701E8">
        <w:trPr>
          <w:trHeight w:val="539"/>
          <w:jc w:val="center"/>
        </w:trPr>
        <w:tc>
          <w:tcPr>
            <w:tcW w:w="2309" w:type="pct"/>
            <w:gridSpan w:val="4"/>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法律</w:t>
            </w:r>
            <w:r>
              <w:rPr>
                <w:rFonts w:eastAsia="黑体" w:cs="黑体" w:hint="eastAsia"/>
                <w:kern w:val="0"/>
                <w:sz w:val="18"/>
                <w:szCs w:val="18"/>
              </w:rPr>
              <w:t>（专升本）</w:t>
            </w:r>
            <w:r>
              <w:rPr>
                <w:rFonts w:eastAsia="黑体" w:cs="黑体" w:hint="eastAsia"/>
                <w:kern w:val="0"/>
                <w:sz w:val="18"/>
                <w:szCs w:val="18"/>
              </w:rPr>
              <w:t>，</w:t>
            </w:r>
            <w:r>
              <w:rPr>
                <w:rFonts w:eastAsia="黑体"/>
                <w:kern w:val="0"/>
                <w:sz w:val="18"/>
                <w:szCs w:val="18"/>
              </w:rPr>
              <w:t>Y</w:t>
            </w:r>
            <w:r>
              <w:rPr>
                <w:rFonts w:eastAsia="黑体" w:cs="黑体" w:hint="eastAsia"/>
                <w:kern w:val="0"/>
                <w:sz w:val="18"/>
                <w:szCs w:val="18"/>
              </w:rPr>
              <w:t>020106</w:t>
            </w:r>
          </w:p>
        </w:tc>
        <w:tc>
          <w:tcPr>
            <w:tcW w:w="2336" w:type="pct"/>
            <w:gridSpan w:val="4"/>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lang w:val="zh-CN"/>
              </w:rPr>
            </w:pPr>
            <w:r>
              <w:rPr>
                <w:rFonts w:eastAsia="黑体" w:cs="黑体" w:hint="eastAsia"/>
                <w:kern w:val="0"/>
                <w:sz w:val="18"/>
                <w:szCs w:val="18"/>
              </w:rPr>
              <w:t>法</w:t>
            </w:r>
            <w:r>
              <w:rPr>
                <w:rFonts w:eastAsia="黑体" w:cs="黑体" w:hint="eastAsia"/>
                <w:kern w:val="0"/>
                <w:sz w:val="18"/>
                <w:szCs w:val="18"/>
              </w:rPr>
              <w:t>学</w:t>
            </w:r>
            <w:r>
              <w:rPr>
                <w:rFonts w:eastAsia="黑体" w:cs="黑体" w:hint="eastAsia"/>
                <w:kern w:val="0"/>
                <w:sz w:val="18"/>
                <w:szCs w:val="18"/>
              </w:rPr>
              <w:t xml:space="preserve"> </w:t>
            </w:r>
            <w:r>
              <w:rPr>
                <w:rFonts w:eastAsia="黑体" w:cs="黑体" w:hint="eastAsia"/>
                <w:kern w:val="0"/>
                <w:sz w:val="18"/>
                <w:szCs w:val="18"/>
              </w:rPr>
              <w:t>（专升本）</w:t>
            </w:r>
            <w:r>
              <w:rPr>
                <w:rFonts w:eastAsia="黑体" w:cs="黑体" w:hint="eastAsia"/>
                <w:kern w:val="0"/>
                <w:sz w:val="18"/>
                <w:szCs w:val="18"/>
              </w:rPr>
              <w:t>，</w:t>
            </w:r>
            <w:r>
              <w:rPr>
                <w:rFonts w:eastAsia="黑体"/>
                <w:kern w:val="0"/>
                <w:sz w:val="18"/>
                <w:szCs w:val="18"/>
              </w:rPr>
              <w:t>W</w:t>
            </w:r>
            <w:r>
              <w:rPr>
                <w:rFonts w:eastAsia="黑体" w:cs="黑体" w:hint="eastAsia"/>
                <w:kern w:val="0"/>
                <w:sz w:val="18"/>
                <w:szCs w:val="18"/>
              </w:rPr>
              <w:t>0</w:t>
            </w:r>
            <w:r>
              <w:rPr>
                <w:rFonts w:eastAsia="黑体" w:cs="黑体" w:hint="eastAsia"/>
                <w:kern w:val="0"/>
                <w:sz w:val="18"/>
                <w:szCs w:val="18"/>
              </w:rPr>
              <w:t>3</w:t>
            </w:r>
            <w:r>
              <w:rPr>
                <w:rFonts w:eastAsia="黑体" w:cs="黑体" w:hint="eastAsia"/>
                <w:kern w:val="0"/>
                <w:sz w:val="18"/>
                <w:szCs w:val="18"/>
              </w:rPr>
              <w:t>0</w:t>
            </w:r>
            <w:r>
              <w:rPr>
                <w:rFonts w:eastAsia="黑体" w:cs="黑体" w:hint="eastAsia"/>
                <w:kern w:val="0"/>
                <w:sz w:val="18"/>
                <w:szCs w:val="18"/>
              </w:rPr>
              <w:t>1</w:t>
            </w:r>
            <w:r>
              <w:rPr>
                <w:rFonts w:eastAsia="黑体" w:cs="黑体" w:hint="eastAsia"/>
                <w:kern w:val="0"/>
                <w:sz w:val="18"/>
                <w:szCs w:val="18"/>
              </w:rPr>
              <w:t>01</w:t>
            </w:r>
            <w:r>
              <w:rPr>
                <w:rFonts w:eastAsia="黑体"/>
                <w:kern w:val="0"/>
                <w:sz w:val="18"/>
                <w:szCs w:val="18"/>
              </w:rPr>
              <w:t>K</w:t>
            </w:r>
          </w:p>
        </w:tc>
        <w:tc>
          <w:tcPr>
            <w:tcW w:w="354" w:type="pct"/>
            <w:vMerge/>
            <w:tcBorders>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spacing w:line="300" w:lineRule="exact"/>
              <w:jc w:val="center"/>
              <w:rPr>
                <w:rFonts w:eastAsia="方正黑体_GBK"/>
                <w:sz w:val="18"/>
                <w:szCs w:val="18"/>
              </w:rPr>
            </w:pPr>
          </w:p>
        </w:tc>
      </w:tr>
      <w:tr w:rsidR="006701E8">
        <w:trPr>
          <w:trHeight w:val="539"/>
          <w:jc w:val="center"/>
        </w:trPr>
        <w:tc>
          <w:tcPr>
            <w:tcW w:w="35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48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1143"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33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35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46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119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33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354" w:type="pct"/>
            <w:tcBorders>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
        </w:tc>
      </w:tr>
      <w:tr w:rsidR="006701E8">
        <w:trPr>
          <w:trHeight w:val="539"/>
          <w:jc w:val="center"/>
        </w:trPr>
        <w:tc>
          <w:tcPr>
            <w:tcW w:w="35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48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03708</w:t>
            </w:r>
          </w:p>
        </w:tc>
        <w:tc>
          <w:tcPr>
            <w:tcW w:w="1143"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中国近现代史纲要</w:t>
            </w:r>
          </w:p>
        </w:tc>
        <w:tc>
          <w:tcPr>
            <w:tcW w:w="33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2</w:t>
            </w:r>
          </w:p>
        </w:tc>
        <w:tc>
          <w:tcPr>
            <w:tcW w:w="350" w:type="pct"/>
            <w:tcBorders>
              <w:tl2br w:val="nil"/>
              <w:tr2bl w:val="nil"/>
            </w:tcBorders>
            <w:vAlign w:val="center"/>
          </w:tcPr>
          <w:p w:rsidR="006701E8" w:rsidRDefault="003C3E95">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1</w:t>
            </w:r>
          </w:p>
        </w:tc>
        <w:tc>
          <w:tcPr>
            <w:tcW w:w="46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03708</w:t>
            </w:r>
          </w:p>
        </w:tc>
        <w:tc>
          <w:tcPr>
            <w:tcW w:w="119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中国近现代史纲要</w:t>
            </w:r>
          </w:p>
        </w:tc>
        <w:tc>
          <w:tcPr>
            <w:tcW w:w="33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2</w:t>
            </w:r>
          </w:p>
        </w:tc>
        <w:tc>
          <w:tcPr>
            <w:tcW w:w="354" w:type="pct"/>
            <w:vMerge w:val="restar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sz w:val="18"/>
                <w:szCs w:val="18"/>
              </w:rPr>
            </w:pPr>
            <w:r>
              <w:rPr>
                <w:rFonts w:hint="eastAsia"/>
                <w:sz w:val="18"/>
                <w:szCs w:val="18"/>
              </w:rPr>
              <w:t>对应</w:t>
            </w:r>
          </w:p>
          <w:p w:rsidR="006701E8" w:rsidRDefault="003C3E95">
            <w:pPr>
              <w:widowControl/>
              <w:pBdr>
                <w:top w:val="none" w:sz="0" w:space="1" w:color="auto"/>
                <w:left w:val="none" w:sz="0" w:space="4" w:color="auto"/>
                <w:bottom w:val="none" w:sz="0" w:space="1" w:color="auto"/>
                <w:right w:val="none" w:sz="0" w:space="4" w:color="auto"/>
              </w:pBdr>
              <w:jc w:val="center"/>
              <w:textAlignment w:val="center"/>
              <w:rPr>
                <w:sz w:val="18"/>
                <w:szCs w:val="18"/>
              </w:rPr>
            </w:pPr>
            <w:r>
              <w:rPr>
                <w:rFonts w:hint="eastAsia"/>
                <w:sz w:val="18"/>
                <w:szCs w:val="18"/>
              </w:rPr>
              <w:t>顶替</w:t>
            </w:r>
          </w:p>
        </w:tc>
      </w:tr>
      <w:tr w:rsidR="006701E8">
        <w:trPr>
          <w:trHeight w:val="539"/>
          <w:jc w:val="center"/>
        </w:trPr>
        <w:tc>
          <w:tcPr>
            <w:tcW w:w="35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48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03709</w:t>
            </w:r>
          </w:p>
        </w:tc>
        <w:tc>
          <w:tcPr>
            <w:tcW w:w="1143"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马克思主义基本原理概论</w:t>
            </w:r>
          </w:p>
        </w:tc>
        <w:tc>
          <w:tcPr>
            <w:tcW w:w="33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4</w:t>
            </w:r>
          </w:p>
        </w:tc>
        <w:tc>
          <w:tcPr>
            <w:tcW w:w="350" w:type="pct"/>
            <w:tcBorders>
              <w:tl2br w:val="nil"/>
              <w:tr2bl w:val="nil"/>
            </w:tcBorders>
            <w:vAlign w:val="center"/>
          </w:tcPr>
          <w:p w:rsidR="006701E8" w:rsidRDefault="003C3E95">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2</w:t>
            </w:r>
          </w:p>
        </w:tc>
        <w:tc>
          <w:tcPr>
            <w:tcW w:w="46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03709</w:t>
            </w:r>
          </w:p>
        </w:tc>
        <w:tc>
          <w:tcPr>
            <w:tcW w:w="119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马克思主义基本原理概论</w:t>
            </w:r>
          </w:p>
        </w:tc>
        <w:tc>
          <w:tcPr>
            <w:tcW w:w="33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4</w:t>
            </w:r>
          </w:p>
        </w:tc>
        <w:tc>
          <w:tcPr>
            <w:tcW w:w="354" w:type="pct"/>
            <w:vMerge/>
            <w:tcBorders>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539"/>
          <w:jc w:val="center"/>
        </w:trPr>
        <w:tc>
          <w:tcPr>
            <w:tcW w:w="35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48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00015</w:t>
            </w:r>
          </w:p>
        </w:tc>
        <w:tc>
          <w:tcPr>
            <w:tcW w:w="1143"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英语（二）</w:t>
            </w:r>
          </w:p>
        </w:tc>
        <w:tc>
          <w:tcPr>
            <w:tcW w:w="33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14</w:t>
            </w:r>
          </w:p>
        </w:tc>
        <w:tc>
          <w:tcPr>
            <w:tcW w:w="350" w:type="pct"/>
            <w:tcBorders>
              <w:tl2br w:val="nil"/>
              <w:tr2bl w:val="nil"/>
            </w:tcBorders>
            <w:vAlign w:val="center"/>
          </w:tcPr>
          <w:p w:rsidR="006701E8" w:rsidRDefault="003C3E95">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3</w:t>
            </w:r>
          </w:p>
        </w:tc>
        <w:tc>
          <w:tcPr>
            <w:tcW w:w="46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13000</w:t>
            </w:r>
          </w:p>
        </w:tc>
        <w:tc>
          <w:tcPr>
            <w:tcW w:w="119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英语（专升本）</w:t>
            </w:r>
          </w:p>
        </w:tc>
        <w:tc>
          <w:tcPr>
            <w:tcW w:w="33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7</w:t>
            </w:r>
          </w:p>
        </w:tc>
        <w:tc>
          <w:tcPr>
            <w:tcW w:w="354" w:type="pct"/>
            <w:vMerge/>
            <w:tcBorders>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539"/>
          <w:jc w:val="center"/>
        </w:trPr>
        <w:tc>
          <w:tcPr>
            <w:tcW w:w="35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48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00249</w:t>
            </w:r>
          </w:p>
        </w:tc>
        <w:tc>
          <w:tcPr>
            <w:tcW w:w="1143"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国际私法</w:t>
            </w:r>
          </w:p>
        </w:tc>
        <w:tc>
          <w:tcPr>
            <w:tcW w:w="33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4</w:t>
            </w:r>
          </w:p>
        </w:tc>
        <w:tc>
          <w:tcPr>
            <w:tcW w:w="350" w:type="pct"/>
            <w:tcBorders>
              <w:tl2br w:val="nil"/>
              <w:tr2bl w:val="nil"/>
            </w:tcBorders>
            <w:vAlign w:val="center"/>
          </w:tcPr>
          <w:p w:rsidR="006701E8" w:rsidRDefault="003C3E95">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4</w:t>
            </w:r>
          </w:p>
        </w:tc>
        <w:tc>
          <w:tcPr>
            <w:tcW w:w="46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00247</w:t>
            </w:r>
          </w:p>
        </w:tc>
        <w:tc>
          <w:tcPr>
            <w:tcW w:w="119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国际法</w:t>
            </w:r>
          </w:p>
        </w:tc>
        <w:tc>
          <w:tcPr>
            <w:tcW w:w="33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6</w:t>
            </w:r>
          </w:p>
        </w:tc>
        <w:tc>
          <w:tcPr>
            <w:tcW w:w="354" w:type="pct"/>
            <w:vMerge/>
            <w:tcBorders>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539"/>
          <w:jc w:val="center"/>
        </w:trPr>
        <w:tc>
          <w:tcPr>
            <w:tcW w:w="35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48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00227</w:t>
            </w:r>
          </w:p>
        </w:tc>
        <w:tc>
          <w:tcPr>
            <w:tcW w:w="1143"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公司法</w:t>
            </w:r>
          </w:p>
        </w:tc>
        <w:tc>
          <w:tcPr>
            <w:tcW w:w="33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4</w:t>
            </w:r>
          </w:p>
        </w:tc>
        <w:tc>
          <w:tcPr>
            <w:tcW w:w="350" w:type="pct"/>
            <w:tcBorders>
              <w:tl2br w:val="nil"/>
              <w:tr2bl w:val="nil"/>
            </w:tcBorders>
            <w:vAlign w:val="center"/>
          </w:tcPr>
          <w:p w:rsidR="006701E8" w:rsidRDefault="003C3E95">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5</w:t>
            </w:r>
          </w:p>
        </w:tc>
        <w:tc>
          <w:tcPr>
            <w:tcW w:w="46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00227</w:t>
            </w:r>
          </w:p>
        </w:tc>
        <w:tc>
          <w:tcPr>
            <w:tcW w:w="119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公司法</w:t>
            </w:r>
          </w:p>
        </w:tc>
        <w:tc>
          <w:tcPr>
            <w:tcW w:w="33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4</w:t>
            </w:r>
          </w:p>
        </w:tc>
        <w:tc>
          <w:tcPr>
            <w:tcW w:w="354" w:type="pct"/>
            <w:vMerge/>
            <w:tcBorders>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539"/>
          <w:jc w:val="center"/>
        </w:trPr>
        <w:tc>
          <w:tcPr>
            <w:tcW w:w="35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48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00230</w:t>
            </w:r>
          </w:p>
        </w:tc>
        <w:tc>
          <w:tcPr>
            <w:tcW w:w="1143"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合同法</w:t>
            </w:r>
          </w:p>
        </w:tc>
        <w:tc>
          <w:tcPr>
            <w:tcW w:w="33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5</w:t>
            </w:r>
          </w:p>
        </w:tc>
        <w:tc>
          <w:tcPr>
            <w:tcW w:w="350" w:type="pct"/>
            <w:tcBorders>
              <w:tl2br w:val="nil"/>
              <w:tr2bl w:val="nil"/>
            </w:tcBorders>
            <w:vAlign w:val="center"/>
          </w:tcPr>
          <w:p w:rsidR="006701E8" w:rsidRDefault="003C3E95">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6</w:t>
            </w:r>
          </w:p>
        </w:tc>
        <w:tc>
          <w:tcPr>
            <w:tcW w:w="46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00230</w:t>
            </w:r>
          </w:p>
        </w:tc>
        <w:tc>
          <w:tcPr>
            <w:tcW w:w="119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合同法</w:t>
            </w:r>
          </w:p>
        </w:tc>
        <w:tc>
          <w:tcPr>
            <w:tcW w:w="33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5</w:t>
            </w:r>
          </w:p>
        </w:tc>
        <w:tc>
          <w:tcPr>
            <w:tcW w:w="354" w:type="pct"/>
            <w:vMerge/>
            <w:tcBorders>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539"/>
          <w:jc w:val="center"/>
        </w:trPr>
        <w:tc>
          <w:tcPr>
            <w:tcW w:w="35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7</w:t>
            </w:r>
          </w:p>
        </w:tc>
        <w:tc>
          <w:tcPr>
            <w:tcW w:w="48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00259</w:t>
            </w:r>
          </w:p>
        </w:tc>
        <w:tc>
          <w:tcPr>
            <w:tcW w:w="1143"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公证律师制度</w:t>
            </w:r>
          </w:p>
        </w:tc>
        <w:tc>
          <w:tcPr>
            <w:tcW w:w="33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3</w:t>
            </w:r>
          </w:p>
        </w:tc>
        <w:tc>
          <w:tcPr>
            <w:tcW w:w="350" w:type="pct"/>
            <w:tcBorders>
              <w:tl2br w:val="nil"/>
              <w:tr2bl w:val="nil"/>
            </w:tcBorders>
            <w:vAlign w:val="center"/>
          </w:tcPr>
          <w:p w:rsidR="006701E8" w:rsidRDefault="003C3E95">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7</w:t>
            </w:r>
          </w:p>
        </w:tc>
        <w:tc>
          <w:tcPr>
            <w:tcW w:w="46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13144</w:t>
            </w:r>
          </w:p>
        </w:tc>
        <w:tc>
          <w:tcPr>
            <w:tcW w:w="119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犯罪学</w:t>
            </w:r>
          </w:p>
        </w:tc>
        <w:tc>
          <w:tcPr>
            <w:tcW w:w="33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6</w:t>
            </w:r>
          </w:p>
        </w:tc>
        <w:tc>
          <w:tcPr>
            <w:tcW w:w="354" w:type="pct"/>
            <w:vMerge/>
            <w:tcBorders>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539"/>
          <w:jc w:val="center"/>
        </w:trPr>
        <w:tc>
          <w:tcPr>
            <w:tcW w:w="35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8</w:t>
            </w:r>
          </w:p>
        </w:tc>
        <w:tc>
          <w:tcPr>
            <w:tcW w:w="48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00262</w:t>
            </w:r>
          </w:p>
        </w:tc>
        <w:tc>
          <w:tcPr>
            <w:tcW w:w="1143"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法律文书写作</w:t>
            </w:r>
          </w:p>
        </w:tc>
        <w:tc>
          <w:tcPr>
            <w:tcW w:w="33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3</w:t>
            </w:r>
          </w:p>
        </w:tc>
        <w:tc>
          <w:tcPr>
            <w:tcW w:w="350" w:type="pct"/>
            <w:tcBorders>
              <w:tl2br w:val="nil"/>
              <w:tr2bl w:val="nil"/>
            </w:tcBorders>
            <w:vAlign w:val="center"/>
          </w:tcPr>
          <w:p w:rsidR="006701E8" w:rsidRDefault="003C3E95">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8</w:t>
            </w:r>
          </w:p>
        </w:tc>
        <w:tc>
          <w:tcPr>
            <w:tcW w:w="46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13702</w:t>
            </w:r>
          </w:p>
        </w:tc>
        <w:tc>
          <w:tcPr>
            <w:tcW w:w="119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国际经济法</w:t>
            </w:r>
          </w:p>
        </w:tc>
        <w:tc>
          <w:tcPr>
            <w:tcW w:w="33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6</w:t>
            </w:r>
          </w:p>
        </w:tc>
        <w:tc>
          <w:tcPr>
            <w:tcW w:w="354" w:type="pct"/>
            <w:vMerge/>
            <w:tcBorders>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539"/>
          <w:jc w:val="center"/>
        </w:trPr>
        <w:tc>
          <w:tcPr>
            <w:tcW w:w="35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9</w:t>
            </w:r>
          </w:p>
        </w:tc>
        <w:tc>
          <w:tcPr>
            <w:tcW w:w="48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00167</w:t>
            </w:r>
          </w:p>
        </w:tc>
        <w:tc>
          <w:tcPr>
            <w:tcW w:w="1143"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劳动法</w:t>
            </w:r>
          </w:p>
        </w:tc>
        <w:tc>
          <w:tcPr>
            <w:tcW w:w="33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4</w:t>
            </w:r>
          </w:p>
        </w:tc>
        <w:tc>
          <w:tcPr>
            <w:tcW w:w="350" w:type="pct"/>
            <w:tcBorders>
              <w:tl2br w:val="nil"/>
              <w:tr2bl w:val="nil"/>
            </w:tcBorders>
            <w:vAlign w:val="center"/>
          </w:tcPr>
          <w:p w:rsidR="006701E8" w:rsidRDefault="003C3E95">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9</w:t>
            </w:r>
          </w:p>
        </w:tc>
        <w:tc>
          <w:tcPr>
            <w:tcW w:w="46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00808</w:t>
            </w:r>
          </w:p>
        </w:tc>
        <w:tc>
          <w:tcPr>
            <w:tcW w:w="119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商法</w:t>
            </w:r>
          </w:p>
        </w:tc>
        <w:tc>
          <w:tcPr>
            <w:tcW w:w="33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5</w:t>
            </w:r>
          </w:p>
        </w:tc>
        <w:tc>
          <w:tcPr>
            <w:tcW w:w="354" w:type="pct"/>
            <w:vMerge/>
            <w:tcBorders>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539"/>
          <w:jc w:val="center"/>
        </w:trPr>
        <w:tc>
          <w:tcPr>
            <w:tcW w:w="35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10</w:t>
            </w:r>
          </w:p>
        </w:tc>
        <w:tc>
          <w:tcPr>
            <w:tcW w:w="48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00226</w:t>
            </w:r>
          </w:p>
        </w:tc>
        <w:tc>
          <w:tcPr>
            <w:tcW w:w="1143"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知识产权法</w:t>
            </w:r>
          </w:p>
        </w:tc>
        <w:tc>
          <w:tcPr>
            <w:tcW w:w="33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4</w:t>
            </w:r>
          </w:p>
        </w:tc>
        <w:tc>
          <w:tcPr>
            <w:tcW w:w="350" w:type="pct"/>
            <w:tcBorders>
              <w:tl2br w:val="nil"/>
              <w:tr2bl w:val="nil"/>
            </w:tcBorders>
            <w:vAlign w:val="center"/>
          </w:tcPr>
          <w:p w:rsidR="006701E8" w:rsidRDefault="003C3E95">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10</w:t>
            </w:r>
          </w:p>
        </w:tc>
        <w:tc>
          <w:tcPr>
            <w:tcW w:w="46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06941</w:t>
            </w:r>
          </w:p>
        </w:tc>
        <w:tc>
          <w:tcPr>
            <w:tcW w:w="119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知识产权法概论</w:t>
            </w:r>
          </w:p>
        </w:tc>
        <w:tc>
          <w:tcPr>
            <w:tcW w:w="33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4</w:t>
            </w:r>
          </w:p>
        </w:tc>
        <w:tc>
          <w:tcPr>
            <w:tcW w:w="354" w:type="pct"/>
            <w:vMerge/>
            <w:tcBorders>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539"/>
          <w:jc w:val="center"/>
        </w:trPr>
        <w:tc>
          <w:tcPr>
            <w:tcW w:w="35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11</w:t>
            </w:r>
          </w:p>
        </w:tc>
        <w:tc>
          <w:tcPr>
            <w:tcW w:w="48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00228</w:t>
            </w:r>
          </w:p>
        </w:tc>
        <w:tc>
          <w:tcPr>
            <w:tcW w:w="1143"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环境与资源保护法学</w:t>
            </w:r>
          </w:p>
        </w:tc>
        <w:tc>
          <w:tcPr>
            <w:tcW w:w="33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4</w:t>
            </w:r>
          </w:p>
        </w:tc>
        <w:tc>
          <w:tcPr>
            <w:tcW w:w="35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11</w:t>
            </w:r>
          </w:p>
        </w:tc>
        <w:tc>
          <w:tcPr>
            <w:tcW w:w="46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00229</w:t>
            </w:r>
          </w:p>
        </w:tc>
        <w:tc>
          <w:tcPr>
            <w:tcW w:w="119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证据法学</w:t>
            </w:r>
          </w:p>
        </w:tc>
        <w:tc>
          <w:tcPr>
            <w:tcW w:w="33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6</w:t>
            </w:r>
          </w:p>
        </w:tc>
        <w:tc>
          <w:tcPr>
            <w:tcW w:w="354" w:type="pct"/>
            <w:vMerge w:val="restar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sz w:val="18"/>
                <w:szCs w:val="18"/>
              </w:rPr>
            </w:pPr>
            <w:r>
              <w:rPr>
                <w:rFonts w:hint="eastAsia"/>
                <w:sz w:val="18"/>
                <w:szCs w:val="18"/>
              </w:rPr>
              <w:t>选择顶替</w:t>
            </w:r>
          </w:p>
        </w:tc>
      </w:tr>
      <w:tr w:rsidR="006701E8">
        <w:trPr>
          <w:trHeight w:val="539"/>
          <w:jc w:val="center"/>
        </w:trPr>
        <w:tc>
          <w:tcPr>
            <w:tcW w:w="35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w:t>
            </w:r>
          </w:p>
        </w:tc>
        <w:tc>
          <w:tcPr>
            <w:tcW w:w="48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00233</w:t>
            </w:r>
          </w:p>
        </w:tc>
        <w:tc>
          <w:tcPr>
            <w:tcW w:w="1143"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税法</w:t>
            </w:r>
          </w:p>
        </w:tc>
        <w:tc>
          <w:tcPr>
            <w:tcW w:w="33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3</w:t>
            </w:r>
          </w:p>
        </w:tc>
        <w:tc>
          <w:tcPr>
            <w:tcW w:w="35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w:t>
            </w:r>
          </w:p>
        </w:tc>
        <w:tc>
          <w:tcPr>
            <w:tcW w:w="46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08957</w:t>
            </w:r>
          </w:p>
        </w:tc>
        <w:tc>
          <w:tcPr>
            <w:tcW w:w="119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法律逻辑</w:t>
            </w:r>
          </w:p>
        </w:tc>
        <w:tc>
          <w:tcPr>
            <w:tcW w:w="33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5</w:t>
            </w:r>
          </w:p>
        </w:tc>
        <w:tc>
          <w:tcPr>
            <w:tcW w:w="354" w:type="pct"/>
            <w:vMerge/>
            <w:tcBorders>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539"/>
          <w:jc w:val="center"/>
        </w:trPr>
        <w:tc>
          <w:tcPr>
            <w:tcW w:w="35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w:t>
            </w:r>
          </w:p>
        </w:tc>
        <w:tc>
          <w:tcPr>
            <w:tcW w:w="48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00246</w:t>
            </w:r>
          </w:p>
        </w:tc>
        <w:tc>
          <w:tcPr>
            <w:tcW w:w="1143"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国际经济法概论</w:t>
            </w:r>
          </w:p>
        </w:tc>
        <w:tc>
          <w:tcPr>
            <w:tcW w:w="33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6</w:t>
            </w:r>
          </w:p>
        </w:tc>
        <w:tc>
          <w:tcPr>
            <w:tcW w:w="35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w:t>
            </w:r>
          </w:p>
        </w:tc>
        <w:tc>
          <w:tcPr>
            <w:tcW w:w="46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14081</w:t>
            </w:r>
          </w:p>
        </w:tc>
        <w:tc>
          <w:tcPr>
            <w:tcW w:w="119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侵权责任法</w:t>
            </w:r>
          </w:p>
        </w:tc>
        <w:tc>
          <w:tcPr>
            <w:tcW w:w="33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4</w:t>
            </w:r>
          </w:p>
        </w:tc>
        <w:tc>
          <w:tcPr>
            <w:tcW w:w="354" w:type="pct"/>
            <w:vMerge/>
            <w:tcBorders>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539"/>
          <w:jc w:val="center"/>
        </w:trPr>
        <w:tc>
          <w:tcPr>
            <w:tcW w:w="35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w:t>
            </w:r>
          </w:p>
        </w:tc>
        <w:tc>
          <w:tcPr>
            <w:tcW w:w="48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00263</w:t>
            </w:r>
          </w:p>
        </w:tc>
        <w:tc>
          <w:tcPr>
            <w:tcW w:w="1143"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外国法制史</w:t>
            </w:r>
          </w:p>
        </w:tc>
        <w:tc>
          <w:tcPr>
            <w:tcW w:w="33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4</w:t>
            </w:r>
          </w:p>
        </w:tc>
        <w:tc>
          <w:tcPr>
            <w:tcW w:w="35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w:t>
            </w:r>
          </w:p>
        </w:tc>
        <w:tc>
          <w:tcPr>
            <w:tcW w:w="46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14098</w:t>
            </w:r>
          </w:p>
        </w:tc>
        <w:tc>
          <w:tcPr>
            <w:tcW w:w="119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人格权法</w:t>
            </w:r>
          </w:p>
        </w:tc>
        <w:tc>
          <w:tcPr>
            <w:tcW w:w="33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3</w:t>
            </w:r>
          </w:p>
        </w:tc>
        <w:tc>
          <w:tcPr>
            <w:tcW w:w="354" w:type="pct"/>
            <w:vMerge/>
            <w:tcBorders>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539"/>
          <w:jc w:val="center"/>
        </w:trPr>
        <w:tc>
          <w:tcPr>
            <w:tcW w:w="35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15</w:t>
            </w:r>
          </w:p>
        </w:tc>
        <w:tc>
          <w:tcPr>
            <w:tcW w:w="48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00264</w:t>
            </w:r>
          </w:p>
        </w:tc>
        <w:tc>
          <w:tcPr>
            <w:tcW w:w="1143"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中国法律思想史</w:t>
            </w:r>
          </w:p>
        </w:tc>
        <w:tc>
          <w:tcPr>
            <w:tcW w:w="33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4</w:t>
            </w:r>
          </w:p>
        </w:tc>
        <w:tc>
          <w:tcPr>
            <w:tcW w:w="35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15</w:t>
            </w:r>
          </w:p>
        </w:tc>
        <w:tc>
          <w:tcPr>
            <w:tcW w:w="46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14392</w:t>
            </w:r>
          </w:p>
        </w:tc>
        <w:tc>
          <w:tcPr>
            <w:tcW w:w="119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物权法</w:t>
            </w:r>
          </w:p>
        </w:tc>
        <w:tc>
          <w:tcPr>
            <w:tcW w:w="33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3</w:t>
            </w:r>
          </w:p>
        </w:tc>
        <w:tc>
          <w:tcPr>
            <w:tcW w:w="354" w:type="pct"/>
            <w:vMerge/>
            <w:tcBorders>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539"/>
          <w:jc w:val="center"/>
        </w:trPr>
        <w:tc>
          <w:tcPr>
            <w:tcW w:w="35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16</w:t>
            </w:r>
          </w:p>
        </w:tc>
        <w:tc>
          <w:tcPr>
            <w:tcW w:w="48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05680</w:t>
            </w:r>
          </w:p>
        </w:tc>
        <w:tc>
          <w:tcPr>
            <w:tcW w:w="1143"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婚姻家庭法</w:t>
            </w:r>
          </w:p>
        </w:tc>
        <w:tc>
          <w:tcPr>
            <w:tcW w:w="33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3</w:t>
            </w:r>
          </w:p>
        </w:tc>
        <w:tc>
          <w:tcPr>
            <w:tcW w:w="350" w:type="pct"/>
            <w:tcBorders>
              <w:tl2br w:val="nil"/>
              <w:tr2bl w:val="nil"/>
            </w:tcBorders>
            <w:vAlign w:val="center"/>
          </w:tcPr>
          <w:p w:rsidR="006701E8" w:rsidRDefault="006701E8">
            <w:pPr>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460" w:type="pct"/>
            <w:tcBorders>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1191" w:type="pct"/>
            <w:tcBorders>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p>
        </w:tc>
        <w:tc>
          <w:tcPr>
            <w:tcW w:w="334" w:type="pct"/>
            <w:tcBorders>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p>
        </w:tc>
        <w:tc>
          <w:tcPr>
            <w:tcW w:w="354" w:type="pct"/>
            <w:vMerge/>
            <w:tcBorders>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539"/>
          <w:jc w:val="center"/>
        </w:trPr>
        <w:tc>
          <w:tcPr>
            <w:tcW w:w="5000" w:type="pct"/>
            <w:gridSpan w:val="9"/>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eastAsia="楷体_GB2312" w:cs="楷体_GB2312"/>
                <w:sz w:val="18"/>
                <w:szCs w:val="18"/>
              </w:rPr>
            </w:pPr>
            <w:r>
              <w:rPr>
                <w:rFonts w:eastAsia="楷体_GB2312" w:cs="楷体_GB2312" w:hint="eastAsia"/>
                <w:sz w:val="18"/>
                <w:szCs w:val="18"/>
              </w:rPr>
              <w:t>说明：</w:t>
            </w:r>
          </w:p>
          <w:p w:rsidR="006701E8" w:rsidRDefault="003C3E95">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1.</w:t>
            </w:r>
            <w:r>
              <w:rPr>
                <w:rFonts w:eastAsia="楷体_GB2312" w:cs="楷体_GB2312" w:hint="eastAsia"/>
                <w:sz w:val="18"/>
                <w:szCs w:val="18"/>
              </w:rPr>
              <w:t>只能用已取得合格成绩的</w:t>
            </w:r>
            <w:proofErr w:type="gramStart"/>
            <w:r>
              <w:rPr>
                <w:rFonts w:eastAsia="楷体_GB2312" w:cs="楷体_GB2312" w:hint="eastAsia"/>
                <w:sz w:val="18"/>
                <w:szCs w:val="18"/>
              </w:rPr>
              <w:t>旧计划</w:t>
            </w:r>
            <w:proofErr w:type="gramEnd"/>
            <w:r>
              <w:rPr>
                <w:rFonts w:eastAsia="楷体_GB2312" w:cs="楷体_GB2312" w:hint="eastAsia"/>
                <w:sz w:val="18"/>
                <w:szCs w:val="18"/>
              </w:rPr>
              <w:t>课程顶替新计划课程，不能逆向顶替。</w:t>
            </w:r>
          </w:p>
          <w:p w:rsidR="006701E8" w:rsidRDefault="003C3E95">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2.1</w:t>
            </w:r>
            <w:r>
              <w:rPr>
                <w:rFonts w:eastAsia="楷体_GB2312" w:cs="楷体_GB2312" w:hint="eastAsia"/>
                <w:sz w:val="18"/>
                <w:szCs w:val="18"/>
              </w:rPr>
              <w:t>个序号为</w:t>
            </w:r>
            <w:r>
              <w:rPr>
                <w:rFonts w:eastAsia="楷体_GB2312" w:cs="楷体_GB2312" w:hint="eastAsia"/>
                <w:sz w:val="18"/>
                <w:szCs w:val="18"/>
              </w:rPr>
              <w:t>1</w:t>
            </w:r>
            <w:r>
              <w:rPr>
                <w:rFonts w:eastAsia="楷体_GB2312" w:cs="楷体_GB2312" w:hint="eastAsia"/>
                <w:sz w:val="18"/>
                <w:szCs w:val="18"/>
              </w:rPr>
              <w:t>门完整课程，</w:t>
            </w:r>
            <w:r>
              <w:rPr>
                <w:rFonts w:eastAsia="楷体_GB2312" w:cs="楷体_GB2312" w:hint="eastAsia"/>
                <w:sz w:val="18"/>
                <w:szCs w:val="18"/>
              </w:rPr>
              <w:t>1</w:t>
            </w:r>
            <w:r>
              <w:rPr>
                <w:rFonts w:eastAsia="楷体_GB2312" w:cs="楷体_GB2312" w:hint="eastAsia"/>
                <w:sz w:val="18"/>
                <w:szCs w:val="18"/>
              </w:rPr>
              <w:t>门课程只能选择一种顶替办法，不能重复使用。</w:t>
            </w:r>
          </w:p>
          <w:p w:rsidR="006701E8" w:rsidRDefault="003C3E95">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3.</w:t>
            </w:r>
            <w:r>
              <w:rPr>
                <w:rFonts w:eastAsia="楷体_GB2312" w:cs="楷体_GB2312" w:hint="eastAsia"/>
                <w:sz w:val="18"/>
                <w:szCs w:val="18"/>
              </w:rPr>
              <w:t>对应顶替区课程，同一行</w:t>
            </w:r>
            <w:r>
              <w:rPr>
                <w:rFonts w:eastAsia="楷体_GB2312" w:cs="楷体_GB2312" w:hint="eastAsia"/>
                <w:sz w:val="18"/>
                <w:szCs w:val="18"/>
              </w:rPr>
              <w:t>1</w:t>
            </w:r>
            <w:r>
              <w:rPr>
                <w:rFonts w:eastAsia="楷体_GB2312" w:cs="楷体_GB2312" w:hint="eastAsia"/>
                <w:sz w:val="18"/>
                <w:szCs w:val="18"/>
              </w:rPr>
              <w:t>门课程顶替</w:t>
            </w:r>
            <w:r>
              <w:rPr>
                <w:rFonts w:eastAsia="楷体_GB2312" w:cs="楷体_GB2312" w:hint="eastAsia"/>
                <w:sz w:val="18"/>
                <w:szCs w:val="18"/>
              </w:rPr>
              <w:t>1</w:t>
            </w:r>
            <w:r>
              <w:rPr>
                <w:rFonts w:eastAsia="楷体_GB2312" w:cs="楷体_GB2312" w:hint="eastAsia"/>
                <w:sz w:val="18"/>
                <w:szCs w:val="18"/>
              </w:rPr>
              <w:t>门课程，不能顶替其他课程。</w:t>
            </w:r>
          </w:p>
          <w:p w:rsidR="006701E8" w:rsidRDefault="003C3E95">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4.</w:t>
            </w:r>
            <w:r>
              <w:rPr>
                <w:rFonts w:eastAsia="楷体_GB2312" w:cs="楷体_GB2312" w:hint="eastAsia"/>
                <w:sz w:val="18"/>
                <w:szCs w:val="18"/>
              </w:rPr>
              <w:t>选择顶替区课程，</w:t>
            </w:r>
            <w:proofErr w:type="gramStart"/>
            <w:r>
              <w:rPr>
                <w:rFonts w:eastAsia="楷体_GB2312" w:cs="楷体_GB2312" w:hint="eastAsia"/>
                <w:sz w:val="18"/>
                <w:szCs w:val="18"/>
              </w:rPr>
              <w:t>旧计划</w:t>
            </w:r>
            <w:proofErr w:type="gramEnd"/>
            <w:r>
              <w:rPr>
                <w:rFonts w:eastAsia="楷体_GB2312" w:cs="楷体_GB2312" w:hint="eastAsia"/>
                <w:sz w:val="18"/>
                <w:szCs w:val="18"/>
              </w:rPr>
              <w:t>任选</w:t>
            </w:r>
            <w:r>
              <w:rPr>
                <w:rFonts w:eastAsia="楷体_GB2312" w:cs="楷体_GB2312" w:hint="eastAsia"/>
                <w:sz w:val="18"/>
                <w:szCs w:val="18"/>
              </w:rPr>
              <w:t>1</w:t>
            </w:r>
            <w:r>
              <w:rPr>
                <w:rFonts w:eastAsia="楷体_GB2312" w:cs="楷体_GB2312" w:hint="eastAsia"/>
                <w:sz w:val="18"/>
                <w:szCs w:val="18"/>
              </w:rPr>
              <w:t>门课程顶替新计划任意</w:t>
            </w:r>
            <w:r>
              <w:rPr>
                <w:rFonts w:eastAsia="楷体_GB2312" w:cs="楷体_GB2312" w:hint="eastAsia"/>
                <w:sz w:val="18"/>
                <w:szCs w:val="18"/>
              </w:rPr>
              <w:t>1</w:t>
            </w:r>
            <w:r>
              <w:rPr>
                <w:rFonts w:eastAsia="楷体_GB2312" w:cs="楷体_GB2312" w:hint="eastAsia"/>
                <w:sz w:val="18"/>
                <w:szCs w:val="18"/>
              </w:rPr>
              <w:t>门课程。</w:t>
            </w:r>
          </w:p>
        </w:tc>
      </w:tr>
    </w:tbl>
    <w:p w:rsidR="006701E8" w:rsidRDefault="006701E8">
      <w:pPr>
        <w:sectPr w:rsidR="006701E8">
          <w:pgSz w:w="11906" w:h="16838"/>
          <w:pgMar w:top="1440" w:right="1236" w:bottom="1440" w:left="1236" w:header="851" w:footer="992" w:gutter="0"/>
          <w:cols w:space="425"/>
          <w:docGrid w:type="lines" w:linePitch="312"/>
        </w:sectPr>
      </w:pPr>
    </w:p>
    <w:p w:rsidR="006701E8" w:rsidRDefault="003C3E95">
      <w:pPr>
        <w:pStyle w:val="1"/>
      </w:pPr>
      <w:r>
        <w:rPr>
          <w:rFonts w:hint="eastAsia"/>
        </w:rPr>
        <w:lastRenderedPageBreak/>
        <w:t>法学（专升本）</w:t>
      </w:r>
      <w:r>
        <w:rPr>
          <w:rFonts w:hint="eastAsia"/>
        </w:rPr>
        <w:t>专业</w:t>
      </w:r>
      <w:r>
        <w:rPr>
          <w:rFonts w:hint="eastAsia"/>
        </w:rPr>
        <w:t>考试计划对应衔接表</w:t>
      </w:r>
    </w:p>
    <w:tbl>
      <w:tblPr>
        <w:tblW w:w="499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83"/>
        <w:gridCol w:w="924"/>
        <w:gridCol w:w="2203"/>
        <w:gridCol w:w="644"/>
        <w:gridCol w:w="675"/>
        <w:gridCol w:w="886"/>
        <w:gridCol w:w="2296"/>
        <w:gridCol w:w="648"/>
        <w:gridCol w:w="687"/>
      </w:tblGrid>
      <w:tr w:rsidR="006701E8">
        <w:trPr>
          <w:trHeight w:val="454"/>
          <w:jc w:val="center"/>
        </w:trPr>
        <w:tc>
          <w:tcPr>
            <w:tcW w:w="2309" w:type="pct"/>
            <w:gridSpan w:val="4"/>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旧计划</w:t>
            </w:r>
            <w:proofErr w:type="gramEnd"/>
            <w:r>
              <w:rPr>
                <w:rFonts w:eastAsia="黑体" w:cs="黑体" w:hint="eastAsia"/>
                <w:kern w:val="0"/>
                <w:sz w:val="18"/>
                <w:szCs w:val="18"/>
              </w:rPr>
              <w:t>课程</w:t>
            </w:r>
          </w:p>
        </w:tc>
        <w:tc>
          <w:tcPr>
            <w:tcW w:w="2335" w:type="pct"/>
            <w:gridSpan w:val="4"/>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黑体" w:cs="黑体"/>
                <w:sz w:val="18"/>
                <w:szCs w:val="18"/>
              </w:rPr>
            </w:pPr>
            <w:r>
              <w:rPr>
                <w:rFonts w:eastAsia="黑体" w:cs="黑体" w:hint="eastAsia"/>
                <w:sz w:val="18"/>
                <w:szCs w:val="18"/>
              </w:rPr>
              <w:t>新计划课程</w:t>
            </w:r>
          </w:p>
        </w:tc>
        <w:tc>
          <w:tcPr>
            <w:tcW w:w="355" w:type="pct"/>
            <w:vMerge w:val="restar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方正黑体_GBK"/>
                <w:sz w:val="18"/>
                <w:szCs w:val="18"/>
              </w:rPr>
            </w:pPr>
            <w:r>
              <w:rPr>
                <w:rFonts w:eastAsia="黑体" w:cs="黑体" w:hint="eastAsia"/>
                <w:sz w:val="18"/>
                <w:szCs w:val="18"/>
              </w:rPr>
              <w:t>备注</w:t>
            </w:r>
          </w:p>
        </w:tc>
      </w:tr>
      <w:tr w:rsidR="006701E8">
        <w:trPr>
          <w:trHeight w:val="454"/>
          <w:jc w:val="center"/>
        </w:trPr>
        <w:tc>
          <w:tcPr>
            <w:tcW w:w="2309" w:type="pct"/>
            <w:gridSpan w:val="4"/>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法律</w:t>
            </w:r>
            <w:r>
              <w:rPr>
                <w:rFonts w:eastAsia="黑体" w:cs="黑体" w:hint="eastAsia"/>
                <w:kern w:val="0"/>
                <w:sz w:val="18"/>
                <w:szCs w:val="18"/>
              </w:rPr>
              <w:t>（专升本）</w:t>
            </w:r>
            <w:r>
              <w:rPr>
                <w:rFonts w:eastAsia="黑体" w:cs="黑体" w:hint="eastAsia"/>
                <w:kern w:val="0"/>
                <w:sz w:val="18"/>
                <w:szCs w:val="18"/>
              </w:rPr>
              <w:t>，</w:t>
            </w:r>
            <w:r>
              <w:rPr>
                <w:rFonts w:eastAsia="黑体" w:hint="eastAsia"/>
                <w:kern w:val="0"/>
                <w:sz w:val="18"/>
                <w:szCs w:val="18"/>
              </w:rPr>
              <w:t>B</w:t>
            </w:r>
            <w:r>
              <w:rPr>
                <w:rFonts w:eastAsia="黑体" w:cs="黑体" w:hint="eastAsia"/>
                <w:kern w:val="0"/>
                <w:sz w:val="18"/>
                <w:szCs w:val="18"/>
              </w:rPr>
              <w:t>020106</w:t>
            </w:r>
          </w:p>
        </w:tc>
        <w:tc>
          <w:tcPr>
            <w:tcW w:w="2335" w:type="pct"/>
            <w:gridSpan w:val="4"/>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lang w:val="zh-CN"/>
              </w:rPr>
            </w:pPr>
            <w:r>
              <w:rPr>
                <w:rFonts w:eastAsia="黑体" w:cs="黑体" w:hint="eastAsia"/>
                <w:kern w:val="0"/>
                <w:sz w:val="18"/>
                <w:szCs w:val="18"/>
              </w:rPr>
              <w:t>法</w:t>
            </w:r>
            <w:r>
              <w:rPr>
                <w:rFonts w:eastAsia="黑体" w:cs="黑体" w:hint="eastAsia"/>
                <w:kern w:val="0"/>
                <w:sz w:val="18"/>
                <w:szCs w:val="18"/>
              </w:rPr>
              <w:t>学</w:t>
            </w:r>
            <w:r>
              <w:rPr>
                <w:rFonts w:eastAsia="黑体" w:cs="黑体" w:hint="eastAsia"/>
                <w:kern w:val="0"/>
                <w:sz w:val="18"/>
                <w:szCs w:val="18"/>
              </w:rPr>
              <w:t xml:space="preserve"> </w:t>
            </w:r>
            <w:r>
              <w:rPr>
                <w:rFonts w:eastAsia="黑体" w:cs="黑体" w:hint="eastAsia"/>
                <w:kern w:val="0"/>
                <w:sz w:val="18"/>
                <w:szCs w:val="18"/>
              </w:rPr>
              <w:t>（专升本）</w:t>
            </w:r>
            <w:r>
              <w:rPr>
                <w:rFonts w:eastAsia="黑体" w:cs="黑体" w:hint="eastAsia"/>
                <w:kern w:val="0"/>
                <w:sz w:val="18"/>
                <w:szCs w:val="18"/>
              </w:rPr>
              <w:t>，</w:t>
            </w:r>
            <w:r>
              <w:rPr>
                <w:rFonts w:eastAsia="黑体" w:cs="黑体" w:hint="eastAsia"/>
                <w:kern w:val="0"/>
                <w:sz w:val="18"/>
                <w:szCs w:val="18"/>
              </w:rPr>
              <w:t>H</w:t>
            </w:r>
            <w:r>
              <w:rPr>
                <w:rFonts w:eastAsia="黑体" w:cs="黑体" w:hint="eastAsia"/>
                <w:kern w:val="0"/>
                <w:sz w:val="18"/>
                <w:szCs w:val="18"/>
              </w:rPr>
              <w:t>0</w:t>
            </w:r>
            <w:r>
              <w:rPr>
                <w:rFonts w:eastAsia="黑体" w:cs="黑体" w:hint="eastAsia"/>
                <w:kern w:val="0"/>
                <w:sz w:val="18"/>
                <w:szCs w:val="18"/>
              </w:rPr>
              <w:t>3</w:t>
            </w:r>
            <w:r>
              <w:rPr>
                <w:rFonts w:eastAsia="黑体" w:cs="黑体" w:hint="eastAsia"/>
                <w:kern w:val="0"/>
                <w:sz w:val="18"/>
                <w:szCs w:val="18"/>
              </w:rPr>
              <w:t>0</w:t>
            </w:r>
            <w:r>
              <w:rPr>
                <w:rFonts w:eastAsia="黑体" w:cs="黑体" w:hint="eastAsia"/>
                <w:kern w:val="0"/>
                <w:sz w:val="18"/>
                <w:szCs w:val="18"/>
              </w:rPr>
              <w:t>1</w:t>
            </w:r>
            <w:r>
              <w:rPr>
                <w:rFonts w:eastAsia="黑体" w:cs="黑体" w:hint="eastAsia"/>
                <w:kern w:val="0"/>
                <w:sz w:val="18"/>
                <w:szCs w:val="18"/>
              </w:rPr>
              <w:t>01</w:t>
            </w:r>
            <w:r>
              <w:rPr>
                <w:rFonts w:eastAsia="黑体"/>
                <w:kern w:val="0"/>
                <w:sz w:val="18"/>
                <w:szCs w:val="18"/>
              </w:rPr>
              <w:t>K</w:t>
            </w:r>
          </w:p>
        </w:tc>
        <w:tc>
          <w:tcPr>
            <w:tcW w:w="355" w:type="pct"/>
            <w:vMerge/>
            <w:tcBorders>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spacing w:line="300" w:lineRule="exact"/>
              <w:jc w:val="center"/>
              <w:rPr>
                <w:rFonts w:eastAsia="方正黑体_GBK"/>
                <w:sz w:val="18"/>
                <w:szCs w:val="18"/>
              </w:rPr>
            </w:pPr>
          </w:p>
        </w:tc>
      </w:tr>
      <w:tr w:rsidR="006701E8">
        <w:trPr>
          <w:trHeight w:val="454"/>
          <w:jc w:val="center"/>
        </w:trPr>
        <w:tc>
          <w:tcPr>
            <w:tcW w:w="35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479"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1142"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33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35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459"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119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335"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355" w:type="pct"/>
            <w:tcBorders>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
        </w:tc>
      </w:tr>
      <w:tr w:rsidR="006701E8">
        <w:trPr>
          <w:trHeight w:val="454"/>
          <w:jc w:val="center"/>
        </w:trPr>
        <w:tc>
          <w:tcPr>
            <w:tcW w:w="35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479"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03708</w:t>
            </w:r>
          </w:p>
        </w:tc>
        <w:tc>
          <w:tcPr>
            <w:tcW w:w="1142"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中国近现代史纲要</w:t>
            </w:r>
          </w:p>
        </w:tc>
        <w:tc>
          <w:tcPr>
            <w:tcW w:w="33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2</w:t>
            </w:r>
          </w:p>
        </w:tc>
        <w:tc>
          <w:tcPr>
            <w:tcW w:w="350" w:type="pct"/>
            <w:tcBorders>
              <w:tl2br w:val="nil"/>
              <w:tr2bl w:val="nil"/>
            </w:tcBorders>
            <w:vAlign w:val="center"/>
          </w:tcPr>
          <w:p w:rsidR="006701E8" w:rsidRDefault="003C3E95">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1</w:t>
            </w:r>
          </w:p>
        </w:tc>
        <w:tc>
          <w:tcPr>
            <w:tcW w:w="459"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03708</w:t>
            </w:r>
          </w:p>
        </w:tc>
        <w:tc>
          <w:tcPr>
            <w:tcW w:w="119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中国近现代史纲要</w:t>
            </w:r>
          </w:p>
        </w:tc>
        <w:tc>
          <w:tcPr>
            <w:tcW w:w="335"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2</w:t>
            </w:r>
          </w:p>
        </w:tc>
        <w:tc>
          <w:tcPr>
            <w:tcW w:w="355" w:type="pct"/>
            <w:vMerge w:val="restar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sz w:val="18"/>
                <w:szCs w:val="18"/>
              </w:rPr>
            </w:pPr>
            <w:r>
              <w:rPr>
                <w:rFonts w:hint="eastAsia"/>
                <w:sz w:val="18"/>
                <w:szCs w:val="18"/>
              </w:rPr>
              <w:t>对应</w:t>
            </w:r>
          </w:p>
          <w:p w:rsidR="006701E8" w:rsidRDefault="003C3E95">
            <w:pPr>
              <w:widowControl/>
              <w:pBdr>
                <w:top w:val="none" w:sz="0" w:space="1" w:color="auto"/>
                <w:left w:val="none" w:sz="0" w:space="4" w:color="auto"/>
                <w:bottom w:val="none" w:sz="0" w:space="1" w:color="auto"/>
                <w:right w:val="none" w:sz="0" w:space="4" w:color="auto"/>
              </w:pBdr>
              <w:jc w:val="center"/>
              <w:textAlignment w:val="center"/>
              <w:rPr>
                <w:sz w:val="18"/>
                <w:szCs w:val="18"/>
              </w:rPr>
            </w:pPr>
            <w:r>
              <w:rPr>
                <w:rFonts w:hint="eastAsia"/>
                <w:sz w:val="18"/>
                <w:szCs w:val="18"/>
              </w:rPr>
              <w:t>顶替</w:t>
            </w:r>
          </w:p>
        </w:tc>
      </w:tr>
      <w:tr w:rsidR="006701E8">
        <w:trPr>
          <w:trHeight w:val="454"/>
          <w:jc w:val="center"/>
        </w:trPr>
        <w:tc>
          <w:tcPr>
            <w:tcW w:w="35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479"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03709</w:t>
            </w:r>
          </w:p>
        </w:tc>
        <w:tc>
          <w:tcPr>
            <w:tcW w:w="1142"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马克思主义基本原理概论</w:t>
            </w:r>
          </w:p>
        </w:tc>
        <w:tc>
          <w:tcPr>
            <w:tcW w:w="33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4</w:t>
            </w:r>
          </w:p>
        </w:tc>
        <w:tc>
          <w:tcPr>
            <w:tcW w:w="350" w:type="pct"/>
            <w:tcBorders>
              <w:tl2br w:val="nil"/>
              <w:tr2bl w:val="nil"/>
            </w:tcBorders>
            <w:vAlign w:val="center"/>
          </w:tcPr>
          <w:p w:rsidR="006701E8" w:rsidRDefault="003C3E95">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2</w:t>
            </w:r>
          </w:p>
        </w:tc>
        <w:tc>
          <w:tcPr>
            <w:tcW w:w="459"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03709</w:t>
            </w:r>
          </w:p>
        </w:tc>
        <w:tc>
          <w:tcPr>
            <w:tcW w:w="119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马克思主义基本原理概论</w:t>
            </w:r>
          </w:p>
        </w:tc>
        <w:tc>
          <w:tcPr>
            <w:tcW w:w="335"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4</w:t>
            </w:r>
          </w:p>
        </w:tc>
        <w:tc>
          <w:tcPr>
            <w:tcW w:w="355" w:type="pct"/>
            <w:vMerge/>
            <w:tcBorders>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454"/>
          <w:jc w:val="center"/>
        </w:trPr>
        <w:tc>
          <w:tcPr>
            <w:tcW w:w="35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479"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00015</w:t>
            </w:r>
          </w:p>
        </w:tc>
        <w:tc>
          <w:tcPr>
            <w:tcW w:w="1142"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英语（二）</w:t>
            </w:r>
          </w:p>
        </w:tc>
        <w:tc>
          <w:tcPr>
            <w:tcW w:w="33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14</w:t>
            </w:r>
          </w:p>
        </w:tc>
        <w:tc>
          <w:tcPr>
            <w:tcW w:w="350" w:type="pct"/>
            <w:tcBorders>
              <w:tl2br w:val="nil"/>
              <w:tr2bl w:val="nil"/>
            </w:tcBorders>
            <w:vAlign w:val="center"/>
          </w:tcPr>
          <w:p w:rsidR="006701E8" w:rsidRDefault="003C3E95">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3</w:t>
            </w:r>
          </w:p>
        </w:tc>
        <w:tc>
          <w:tcPr>
            <w:tcW w:w="459"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13000</w:t>
            </w:r>
          </w:p>
        </w:tc>
        <w:tc>
          <w:tcPr>
            <w:tcW w:w="119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英语（专升本）</w:t>
            </w:r>
          </w:p>
        </w:tc>
        <w:tc>
          <w:tcPr>
            <w:tcW w:w="335"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7</w:t>
            </w:r>
          </w:p>
        </w:tc>
        <w:tc>
          <w:tcPr>
            <w:tcW w:w="355" w:type="pct"/>
            <w:vMerge/>
            <w:tcBorders>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454"/>
          <w:jc w:val="center"/>
        </w:trPr>
        <w:tc>
          <w:tcPr>
            <w:tcW w:w="35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479"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00249</w:t>
            </w:r>
          </w:p>
        </w:tc>
        <w:tc>
          <w:tcPr>
            <w:tcW w:w="1142"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国际私法</w:t>
            </w:r>
          </w:p>
        </w:tc>
        <w:tc>
          <w:tcPr>
            <w:tcW w:w="33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4</w:t>
            </w:r>
          </w:p>
        </w:tc>
        <w:tc>
          <w:tcPr>
            <w:tcW w:w="350" w:type="pct"/>
            <w:tcBorders>
              <w:tl2br w:val="nil"/>
              <w:tr2bl w:val="nil"/>
            </w:tcBorders>
            <w:vAlign w:val="center"/>
          </w:tcPr>
          <w:p w:rsidR="006701E8" w:rsidRDefault="003C3E95">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4</w:t>
            </w:r>
          </w:p>
        </w:tc>
        <w:tc>
          <w:tcPr>
            <w:tcW w:w="459"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00247</w:t>
            </w:r>
          </w:p>
        </w:tc>
        <w:tc>
          <w:tcPr>
            <w:tcW w:w="119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国际法</w:t>
            </w:r>
          </w:p>
        </w:tc>
        <w:tc>
          <w:tcPr>
            <w:tcW w:w="335"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6</w:t>
            </w:r>
          </w:p>
        </w:tc>
        <w:tc>
          <w:tcPr>
            <w:tcW w:w="355" w:type="pct"/>
            <w:vMerge/>
            <w:tcBorders>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454"/>
          <w:jc w:val="center"/>
        </w:trPr>
        <w:tc>
          <w:tcPr>
            <w:tcW w:w="35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479"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00227</w:t>
            </w:r>
          </w:p>
        </w:tc>
        <w:tc>
          <w:tcPr>
            <w:tcW w:w="1142"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公司法</w:t>
            </w:r>
          </w:p>
        </w:tc>
        <w:tc>
          <w:tcPr>
            <w:tcW w:w="33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4</w:t>
            </w:r>
          </w:p>
        </w:tc>
        <w:tc>
          <w:tcPr>
            <w:tcW w:w="350" w:type="pct"/>
            <w:tcBorders>
              <w:tl2br w:val="nil"/>
              <w:tr2bl w:val="nil"/>
            </w:tcBorders>
            <w:vAlign w:val="center"/>
          </w:tcPr>
          <w:p w:rsidR="006701E8" w:rsidRDefault="003C3E95">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5</w:t>
            </w:r>
          </w:p>
        </w:tc>
        <w:tc>
          <w:tcPr>
            <w:tcW w:w="459"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00227</w:t>
            </w:r>
          </w:p>
        </w:tc>
        <w:tc>
          <w:tcPr>
            <w:tcW w:w="119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公司法</w:t>
            </w:r>
          </w:p>
        </w:tc>
        <w:tc>
          <w:tcPr>
            <w:tcW w:w="335"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4</w:t>
            </w:r>
          </w:p>
        </w:tc>
        <w:tc>
          <w:tcPr>
            <w:tcW w:w="355" w:type="pct"/>
            <w:vMerge/>
            <w:tcBorders>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454"/>
          <w:jc w:val="center"/>
        </w:trPr>
        <w:tc>
          <w:tcPr>
            <w:tcW w:w="35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479"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00230</w:t>
            </w:r>
          </w:p>
        </w:tc>
        <w:tc>
          <w:tcPr>
            <w:tcW w:w="1142"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合同法</w:t>
            </w:r>
          </w:p>
        </w:tc>
        <w:tc>
          <w:tcPr>
            <w:tcW w:w="33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5</w:t>
            </w:r>
          </w:p>
        </w:tc>
        <w:tc>
          <w:tcPr>
            <w:tcW w:w="350" w:type="pct"/>
            <w:tcBorders>
              <w:tl2br w:val="nil"/>
              <w:tr2bl w:val="nil"/>
            </w:tcBorders>
            <w:vAlign w:val="center"/>
          </w:tcPr>
          <w:p w:rsidR="006701E8" w:rsidRDefault="003C3E95">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6</w:t>
            </w:r>
          </w:p>
        </w:tc>
        <w:tc>
          <w:tcPr>
            <w:tcW w:w="459"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00230</w:t>
            </w:r>
          </w:p>
        </w:tc>
        <w:tc>
          <w:tcPr>
            <w:tcW w:w="119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合同法</w:t>
            </w:r>
          </w:p>
        </w:tc>
        <w:tc>
          <w:tcPr>
            <w:tcW w:w="335"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5</w:t>
            </w:r>
          </w:p>
        </w:tc>
        <w:tc>
          <w:tcPr>
            <w:tcW w:w="355" w:type="pct"/>
            <w:vMerge/>
            <w:tcBorders>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454"/>
          <w:jc w:val="center"/>
        </w:trPr>
        <w:tc>
          <w:tcPr>
            <w:tcW w:w="35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7</w:t>
            </w:r>
          </w:p>
        </w:tc>
        <w:tc>
          <w:tcPr>
            <w:tcW w:w="479"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00259</w:t>
            </w:r>
          </w:p>
        </w:tc>
        <w:tc>
          <w:tcPr>
            <w:tcW w:w="1142"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公证律师制度</w:t>
            </w:r>
          </w:p>
        </w:tc>
        <w:tc>
          <w:tcPr>
            <w:tcW w:w="33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3</w:t>
            </w:r>
          </w:p>
        </w:tc>
        <w:tc>
          <w:tcPr>
            <w:tcW w:w="350" w:type="pct"/>
            <w:tcBorders>
              <w:tl2br w:val="nil"/>
              <w:tr2bl w:val="nil"/>
            </w:tcBorders>
            <w:vAlign w:val="center"/>
          </w:tcPr>
          <w:p w:rsidR="006701E8" w:rsidRDefault="003C3E95">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7</w:t>
            </w:r>
          </w:p>
        </w:tc>
        <w:tc>
          <w:tcPr>
            <w:tcW w:w="459"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13144</w:t>
            </w:r>
          </w:p>
        </w:tc>
        <w:tc>
          <w:tcPr>
            <w:tcW w:w="119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犯罪学</w:t>
            </w:r>
          </w:p>
        </w:tc>
        <w:tc>
          <w:tcPr>
            <w:tcW w:w="335"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6</w:t>
            </w:r>
          </w:p>
        </w:tc>
        <w:tc>
          <w:tcPr>
            <w:tcW w:w="355" w:type="pct"/>
            <w:vMerge/>
            <w:tcBorders>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454"/>
          <w:jc w:val="center"/>
        </w:trPr>
        <w:tc>
          <w:tcPr>
            <w:tcW w:w="35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8</w:t>
            </w:r>
          </w:p>
        </w:tc>
        <w:tc>
          <w:tcPr>
            <w:tcW w:w="479"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00262</w:t>
            </w:r>
          </w:p>
        </w:tc>
        <w:tc>
          <w:tcPr>
            <w:tcW w:w="1142"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法律文书写作</w:t>
            </w:r>
          </w:p>
        </w:tc>
        <w:tc>
          <w:tcPr>
            <w:tcW w:w="33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3</w:t>
            </w:r>
          </w:p>
        </w:tc>
        <w:tc>
          <w:tcPr>
            <w:tcW w:w="350" w:type="pct"/>
            <w:tcBorders>
              <w:tl2br w:val="nil"/>
              <w:tr2bl w:val="nil"/>
            </w:tcBorders>
            <w:vAlign w:val="center"/>
          </w:tcPr>
          <w:p w:rsidR="006701E8" w:rsidRDefault="003C3E95">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8</w:t>
            </w:r>
          </w:p>
        </w:tc>
        <w:tc>
          <w:tcPr>
            <w:tcW w:w="459"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13702</w:t>
            </w:r>
          </w:p>
        </w:tc>
        <w:tc>
          <w:tcPr>
            <w:tcW w:w="119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国际经济法</w:t>
            </w:r>
          </w:p>
        </w:tc>
        <w:tc>
          <w:tcPr>
            <w:tcW w:w="335"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6</w:t>
            </w:r>
          </w:p>
        </w:tc>
        <w:tc>
          <w:tcPr>
            <w:tcW w:w="355" w:type="pct"/>
            <w:vMerge/>
            <w:tcBorders>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454"/>
          <w:jc w:val="center"/>
        </w:trPr>
        <w:tc>
          <w:tcPr>
            <w:tcW w:w="354"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9</w:t>
            </w:r>
          </w:p>
        </w:tc>
        <w:tc>
          <w:tcPr>
            <w:tcW w:w="479"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00167</w:t>
            </w:r>
          </w:p>
        </w:tc>
        <w:tc>
          <w:tcPr>
            <w:tcW w:w="1142"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劳动法</w:t>
            </w:r>
          </w:p>
        </w:tc>
        <w:tc>
          <w:tcPr>
            <w:tcW w:w="331"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4</w:t>
            </w:r>
          </w:p>
        </w:tc>
        <w:tc>
          <w:tcPr>
            <w:tcW w:w="350" w:type="pct"/>
            <w:tcBorders>
              <w:tl2br w:val="nil"/>
              <w:tr2bl w:val="nil"/>
            </w:tcBorders>
            <w:vAlign w:val="center"/>
          </w:tcPr>
          <w:p w:rsidR="006701E8" w:rsidRDefault="003C3E95">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9</w:t>
            </w:r>
          </w:p>
        </w:tc>
        <w:tc>
          <w:tcPr>
            <w:tcW w:w="459"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00808</w:t>
            </w:r>
          </w:p>
        </w:tc>
        <w:tc>
          <w:tcPr>
            <w:tcW w:w="1190"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商法</w:t>
            </w:r>
          </w:p>
        </w:tc>
        <w:tc>
          <w:tcPr>
            <w:tcW w:w="335" w:type="pct"/>
            <w:tcBorders>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5</w:t>
            </w:r>
          </w:p>
        </w:tc>
        <w:tc>
          <w:tcPr>
            <w:tcW w:w="355" w:type="pct"/>
            <w:vMerge/>
            <w:tcBorders>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454"/>
          <w:jc w:val="center"/>
        </w:trPr>
        <w:tc>
          <w:tcPr>
            <w:tcW w:w="354" w:type="pct"/>
            <w:tcBorders>
              <w:bottom w:val="single" w:sz="12" w:space="0" w:color="auto"/>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10</w:t>
            </w:r>
          </w:p>
        </w:tc>
        <w:tc>
          <w:tcPr>
            <w:tcW w:w="479" w:type="pct"/>
            <w:tcBorders>
              <w:bottom w:val="single" w:sz="12" w:space="0" w:color="auto"/>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00226</w:t>
            </w:r>
          </w:p>
        </w:tc>
        <w:tc>
          <w:tcPr>
            <w:tcW w:w="1142" w:type="pct"/>
            <w:tcBorders>
              <w:bottom w:val="single" w:sz="12" w:space="0" w:color="auto"/>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知识产权法</w:t>
            </w:r>
          </w:p>
        </w:tc>
        <w:tc>
          <w:tcPr>
            <w:tcW w:w="331" w:type="pct"/>
            <w:tcBorders>
              <w:bottom w:val="single" w:sz="12" w:space="0" w:color="auto"/>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4</w:t>
            </w:r>
          </w:p>
        </w:tc>
        <w:tc>
          <w:tcPr>
            <w:tcW w:w="350" w:type="pct"/>
            <w:tcBorders>
              <w:bottom w:val="single" w:sz="12" w:space="0" w:color="auto"/>
              <w:tl2br w:val="nil"/>
              <w:tr2bl w:val="nil"/>
            </w:tcBorders>
            <w:vAlign w:val="center"/>
          </w:tcPr>
          <w:p w:rsidR="006701E8" w:rsidRDefault="003C3E95">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10</w:t>
            </w:r>
          </w:p>
        </w:tc>
        <w:tc>
          <w:tcPr>
            <w:tcW w:w="459" w:type="pct"/>
            <w:tcBorders>
              <w:bottom w:val="single" w:sz="12" w:space="0" w:color="auto"/>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06941</w:t>
            </w:r>
          </w:p>
        </w:tc>
        <w:tc>
          <w:tcPr>
            <w:tcW w:w="1190" w:type="pct"/>
            <w:tcBorders>
              <w:bottom w:val="single" w:sz="12" w:space="0" w:color="auto"/>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知识产权法概论</w:t>
            </w:r>
          </w:p>
        </w:tc>
        <w:tc>
          <w:tcPr>
            <w:tcW w:w="335" w:type="pct"/>
            <w:tcBorders>
              <w:bottom w:val="single" w:sz="12" w:space="0" w:color="auto"/>
              <w:tl2br w:val="nil"/>
              <w:tr2bl w:val="nil"/>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4</w:t>
            </w:r>
          </w:p>
        </w:tc>
        <w:tc>
          <w:tcPr>
            <w:tcW w:w="355" w:type="pct"/>
            <w:vMerge/>
            <w:tcBorders>
              <w:bottom w:val="single" w:sz="12" w:space="0" w:color="auto"/>
              <w:tl2br w:val="nil"/>
              <w:tr2bl w:val="nil"/>
            </w:tcBorders>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454"/>
          <w:jc w:val="center"/>
        </w:trPr>
        <w:tc>
          <w:tcPr>
            <w:tcW w:w="354" w:type="pct"/>
            <w:tcBorders>
              <w:top w:val="single" w:sz="12" w:space="0" w:color="auto"/>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11</w:t>
            </w:r>
          </w:p>
        </w:tc>
        <w:tc>
          <w:tcPr>
            <w:tcW w:w="479" w:type="pct"/>
            <w:tcBorders>
              <w:top w:val="single" w:sz="12" w:space="0" w:color="auto"/>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00228</w:t>
            </w:r>
          </w:p>
        </w:tc>
        <w:tc>
          <w:tcPr>
            <w:tcW w:w="1142" w:type="pct"/>
            <w:tcBorders>
              <w:top w:val="single" w:sz="12" w:space="0" w:color="auto"/>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环境与资源保护法学</w:t>
            </w:r>
          </w:p>
        </w:tc>
        <w:tc>
          <w:tcPr>
            <w:tcW w:w="331" w:type="pct"/>
            <w:tcBorders>
              <w:top w:val="single" w:sz="12" w:space="0" w:color="auto"/>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4</w:t>
            </w:r>
          </w:p>
        </w:tc>
        <w:tc>
          <w:tcPr>
            <w:tcW w:w="350" w:type="pct"/>
            <w:tcBorders>
              <w:top w:val="single" w:sz="12" w:space="0" w:color="auto"/>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11</w:t>
            </w:r>
          </w:p>
        </w:tc>
        <w:tc>
          <w:tcPr>
            <w:tcW w:w="459" w:type="pct"/>
            <w:tcBorders>
              <w:top w:val="single" w:sz="12" w:space="0" w:color="auto"/>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00229</w:t>
            </w:r>
          </w:p>
        </w:tc>
        <w:tc>
          <w:tcPr>
            <w:tcW w:w="1190" w:type="pct"/>
            <w:tcBorders>
              <w:top w:val="single" w:sz="12" w:space="0" w:color="auto"/>
            </w:tcBorders>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证据法学</w:t>
            </w:r>
          </w:p>
        </w:tc>
        <w:tc>
          <w:tcPr>
            <w:tcW w:w="335" w:type="pct"/>
            <w:tcBorders>
              <w:top w:val="single" w:sz="12" w:space="0" w:color="auto"/>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6</w:t>
            </w:r>
          </w:p>
        </w:tc>
        <w:tc>
          <w:tcPr>
            <w:tcW w:w="355" w:type="pct"/>
            <w:vMerge w:val="restart"/>
            <w:tcBorders>
              <w:top w:val="single" w:sz="12" w:space="0" w:color="auto"/>
            </w:tcBorders>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sz w:val="18"/>
                <w:szCs w:val="18"/>
              </w:rPr>
            </w:pPr>
            <w:r>
              <w:rPr>
                <w:rFonts w:hint="eastAsia"/>
                <w:sz w:val="18"/>
                <w:szCs w:val="18"/>
              </w:rPr>
              <w:t>选择顶替</w:t>
            </w:r>
          </w:p>
        </w:tc>
      </w:tr>
      <w:tr w:rsidR="006701E8">
        <w:trPr>
          <w:trHeight w:val="454"/>
          <w:jc w:val="center"/>
        </w:trPr>
        <w:tc>
          <w:tcPr>
            <w:tcW w:w="354"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w:t>
            </w:r>
          </w:p>
        </w:tc>
        <w:tc>
          <w:tcPr>
            <w:tcW w:w="479"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00233</w:t>
            </w:r>
          </w:p>
        </w:tc>
        <w:tc>
          <w:tcPr>
            <w:tcW w:w="1142" w:type="pct"/>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税法</w:t>
            </w:r>
          </w:p>
        </w:tc>
        <w:tc>
          <w:tcPr>
            <w:tcW w:w="331"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3</w:t>
            </w:r>
          </w:p>
        </w:tc>
        <w:tc>
          <w:tcPr>
            <w:tcW w:w="350"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w:t>
            </w:r>
          </w:p>
        </w:tc>
        <w:tc>
          <w:tcPr>
            <w:tcW w:w="459"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08957</w:t>
            </w:r>
          </w:p>
        </w:tc>
        <w:tc>
          <w:tcPr>
            <w:tcW w:w="1190" w:type="pct"/>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法律逻辑</w:t>
            </w:r>
          </w:p>
        </w:tc>
        <w:tc>
          <w:tcPr>
            <w:tcW w:w="335"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5</w:t>
            </w:r>
          </w:p>
        </w:tc>
        <w:tc>
          <w:tcPr>
            <w:tcW w:w="355" w:type="pct"/>
            <w:vMerge/>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454"/>
          <w:jc w:val="center"/>
        </w:trPr>
        <w:tc>
          <w:tcPr>
            <w:tcW w:w="354"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w:t>
            </w:r>
          </w:p>
        </w:tc>
        <w:tc>
          <w:tcPr>
            <w:tcW w:w="479"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00246</w:t>
            </w:r>
          </w:p>
        </w:tc>
        <w:tc>
          <w:tcPr>
            <w:tcW w:w="1142" w:type="pct"/>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国际经济法概论</w:t>
            </w:r>
          </w:p>
        </w:tc>
        <w:tc>
          <w:tcPr>
            <w:tcW w:w="331"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6</w:t>
            </w:r>
          </w:p>
        </w:tc>
        <w:tc>
          <w:tcPr>
            <w:tcW w:w="350"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w:t>
            </w:r>
          </w:p>
        </w:tc>
        <w:tc>
          <w:tcPr>
            <w:tcW w:w="459"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14081</w:t>
            </w:r>
          </w:p>
        </w:tc>
        <w:tc>
          <w:tcPr>
            <w:tcW w:w="1190" w:type="pct"/>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侵权责任法</w:t>
            </w:r>
          </w:p>
        </w:tc>
        <w:tc>
          <w:tcPr>
            <w:tcW w:w="335"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4</w:t>
            </w:r>
          </w:p>
        </w:tc>
        <w:tc>
          <w:tcPr>
            <w:tcW w:w="355" w:type="pct"/>
            <w:vMerge/>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454"/>
          <w:jc w:val="center"/>
        </w:trPr>
        <w:tc>
          <w:tcPr>
            <w:tcW w:w="354"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w:t>
            </w:r>
          </w:p>
        </w:tc>
        <w:tc>
          <w:tcPr>
            <w:tcW w:w="479"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00263</w:t>
            </w:r>
          </w:p>
        </w:tc>
        <w:tc>
          <w:tcPr>
            <w:tcW w:w="1142" w:type="pct"/>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外国法制史</w:t>
            </w:r>
          </w:p>
        </w:tc>
        <w:tc>
          <w:tcPr>
            <w:tcW w:w="331"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4</w:t>
            </w:r>
          </w:p>
        </w:tc>
        <w:tc>
          <w:tcPr>
            <w:tcW w:w="350"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w:t>
            </w:r>
          </w:p>
        </w:tc>
        <w:tc>
          <w:tcPr>
            <w:tcW w:w="459"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14098</w:t>
            </w:r>
          </w:p>
        </w:tc>
        <w:tc>
          <w:tcPr>
            <w:tcW w:w="1190" w:type="pct"/>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人格权法</w:t>
            </w:r>
          </w:p>
        </w:tc>
        <w:tc>
          <w:tcPr>
            <w:tcW w:w="335"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3</w:t>
            </w:r>
          </w:p>
        </w:tc>
        <w:tc>
          <w:tcPr>
            <w:tcW w:w="355" w:type="pct"/>
            <w:vMerge/>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454"/>
          <w:jc w:val="center"/>
        </w:trPr>
        <w:tc>
          <w:tcPr>
            <w:tcW w:w="354"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15</w:t>
            </w:r>
          </w:p>
        </w:tc>
        <w:tc>
          <w:tcPr>
            <w:tcW w:w="479"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00264</w:t>
            </w:r>
          </w:p>
        </w:tc>
        <w:tc>
          <w:tcPr>
            <w:tcW w:w="1142" w:type="pct"/>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中国法律思想史</w:t>
            </w:r>
          </w:p>
        </w:tc>
        <w:tc>
          <w:tcPr>
            <w:tcW w:w="331"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4</w:t>
            </w:r>
          </w:p>
        </w:tc>
        <w:tc>
          <w:tcPr>
            <w:tcW w:w="350"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15</w:t>
            </w:r>
          </w:p>
        </w:tc>
        <w:tc>
          <w:tcPr>
            <w:tcW w:w="459"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14392</w:t>
            </w:r>
          </w:p>
        </w:tc>
        <w:tc>
          <w:tcPr>
            <w:tcW w:w="1190" w:type="pct"/>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物权法</w:t>
            </w:r>
          </w:p>
        </w:tc>
        <w:tc>
          <w:tcPr>
            <w:tcW w:w="335"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3</w:t>
            </w:r>
          </w:p>
        </w:tc>
        <w:tc>
          <w:tcPr>
            <w:tcW w:w="355" w:type="pct"/>
            <w:vMerge/>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454"/>
          <w:jc w:val="center"/>
        </w:trPr>
        <w:tc>
          <w:tcPr>
            <w:tcW w:w="354"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16</w:t>
            </w:r>
          </w:p>
        </w:tc>
        <w:tc>
          <w:tcPr>
            <w:tcW w:w="479"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05680</w:t>
            </w:r>
          </w:p>
        </w:tc>
        <w:tc>
          <w:tcPr>
            <w:tcW w:w="1142" w:type="pct"/>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color w:val="000000"/>
                <w:kern w:val="0"/>
                <w:sz w:val="18"/>
                <w:szCs w:val="18"/>
                <w:lang w:bidi="ar"/>
              </w:rPr>
              <w:t>婚姻家庭法</w:t>
            </w:r>
          </w:p>
        </w:tc>
        <w:tc>
          <w:tcPr>
            <w:tcW w:w="331"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color w:val="000000"/>
                <w:kern w:val="0"/>
                <w:sz w:val="18"/>
                <w:szCs w:val="18"/>
                <w:lang w:bidi="ar"/>
              </w:rPr>
              <w:t>3</w:t>
            </w:r>
          </w:p>
        </w:tc>
        <w:tc>
          <w:tcPr>
            <w:tcW w:w="350" w:type="pct"/>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459" w:type="pct"/>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p>
        </w:tc>
        <w:tc>
          <w:tcPr>
            <w:tcW w:w="1190" w:type="pct"/>
            <w:vAlign w:val="center"/>
          </w:tcPr>
          <w:p w:rsidR="006701E8" w:rsidRDefault="006701E8">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p>
        </w:tc>
        <w:tc>
          <w:tcPr>
            <w:tcW w:w="335" w:type="pct"/>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p>
        </w:tc>
        <w:tc>
          <w:tcPr>
            <w:tcW w:w="355" w:type="pct"/>
            <w:vMerge/>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454"/>
          <w:jc w:val="center"/>
        </w:trPr>
        <w:tc>
          <w:tcPr>
            <w:tcW w:w="354"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17</w:t>
            </w:r>
          </w:p>
        </w:tc>
        <w:tc>
          <w:tcPr>
            <w:tcW w:w="479"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05678</w:t>
            </w:r>
          </w:p>
        </w:tc>
        <w:tc>
          <w:tcPr>
            <w:tcW w:w="1142" w:type="pct"/>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金融法</w:t>
            </w:r>
          </w:p>
        </w:tc>
        <w:tc>
          <w:tcPr>
            <w:tcW w:w="331"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4</w:t>
            </w:r>
          </w:p>
        </w:tc>
        <w:tc>
          <w:tcPr>
            <w:tcW w:w="350" w:type="pct"/>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459" w:type="pct"/>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p>
        </w:tc>
        <w:tc>
          <w:tcPr>
            <w:tcW w:w="1190" w:type="pct"/>
            <w:vAlign w:val="center"/>
          </w:tcPr>
          <w:p w:rsidR="006701E8" w:rsidRDefault="006701E8">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p>
        </w:tc>
        <w:tc>
          <w:tcPr>
            <w:tcW w:w="335" w:type="pct"/>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p>
        </w:tc>
        <w:tc>
          <w:tcPr>
            <w:tcW w:w="355" w:type="pct"/>
            <w:vMerge/>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454"/>
          <w:jc w:val="center"/>
        </w:trPr>
        <w:tc>
          <w:tcPr>
            <w:tcW w:w="354"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18</w:t>
            </w:r>
          </w:p>
        </w:tc>
        <w:tc>
          <w:tcPr>
            <w:tcW w:w="479"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00258</w:t>
            </w:r>
          </w:p>
        </w:tc>
        <w:tc>
          <w:tcPr>
            <w:tcW w:w="1142" w:type="pct"/>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保险法</w:t>
            </w:r>
          </w:p>
        </w:tc>
        <w:tc>
          <w:tcPr>
            <w:tcW w:w="331"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3</w:t>
            </w:r>
          </w:p>
        </w:tc>
        <w:tc>
          <w:tcPr>
            <w:tcW w:w="350" w:type="pct"/>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459" w:type="pct"/>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p>
        </w:tc>
        <w:tc>
          <w:tcPr>
            <w:tcW w:w="1190" w:type="pct"/>
            <w:vAlign w:val="center"/>
          </w:tcPr>
          <w:p w:rsidR="006701E8" w:rsidRDefault="006701E8">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p>
        </w:tc>
        <w:tc>
          <w:tcPr>
            <w:tcW w:w="335" w:type="pct"/>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p>
        </w:tc>
        <w:tc>
          <w:tcPr>
            <w:tcW w:w="355" w:type="pct"/>
            <w:vMerge/>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454"/>
          <w:jc w:val="center"/>
        </w:trPr>
        <w:tc>
          <w:tcPr>
            <w:tcW w:w="354"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19</w:t>
            </w:r>
          </w:p>
        </w:tc>
        <w:tc>
          <w:tcPr>
            <w:tcW w:w="479"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00169</w:t>
            </w:r>
          </w:p>
        </w:tc>
        <w:tc>
          <w:tcPr>
            <w:tcW w:w="1142" w:type="pct"/>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color w:val="000000"/>
                <w:kern w:val="0"/>
                <w:sz w:val="18"/>
                <w:szCs w:val="18"/>
                <w:lang w:bidi="ar"/>
              </w:rPr>
              <w:t>房地产法</w:t>
            </w:r>
          </w:p>
        </w:tc>
        <w:tc>
          <w:tcPr>
            <w:tcW w:w="331" w:type="pct"/>
            <w:vAlign w:val="center"/>
          </w:tcPr>
          <w:p w:rsidR="006701E8" w:rsidRDefault="003C3E95">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color w:val="000000"/>
                <w:kern w:val="0"/>
                <w:sz w:val="18"/>
                <w:szCs w:val="18"/>
                <w:lang w:bidi="ar"/>
              </w:rPr>
              <w:t>3</w:t>
            </w:r>
          </w:p>
        </w:tc>
        <w:tc>
          <w:tcPr>
            <w:tcW w:w="350" w:type="pct"/>
            <w:vAlign w:val="center"/>
          </w:tcPr>
          <w:p w:rsidR="006701E8" w:rsidRDefault="006701E8">
            <w:pPr>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459" w:type="pct"/>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1190" w:type="pct"/>
            <w:vAlign w:val="center"/>
          </w:tcPr>
          <w:p w:rsidR="006701E8" w:rsidRDefault="006701E8">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p>
        </w:tc>
        <w:tc>
          <w:tcPr>
            <w:tcW w:w="335" w:type="pct"/>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p>
        </w:tc>
        <w:tc>
          <w:tcPr>
            <w:tcW w:w="355" w:type="pct"/>
            <w:vMerge/>
            <w:vAlign w:val="center"/>
          </w:tcPr>
          <w:p w:rsidR="006701E8" w:rsidRDefault="006701E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6701E8">
        <w:trPr>
          <w:trHeight w:val="454"/>
          <w:jc w:val="center"/>
        </w:trPr>
        <w:tc>
          <w:tcPr>
            <w:tcW w:w="5000" w:type="pct"/>
            <w:gridSpan w:val="9"/>
            <w:vAlign w:val="center"/>
          </w:tcPr>
          <w:p w:rsidR="006701E8" w:rsidRDefault="003C3E95">
            <w:pPr>
              <w:widowControl/>
              <w:pBdr>
                <w:top w:val="none" w:sz="0" w:space="1" w:color="auto"/>
                <w:left w:val="none" w:sz="0" w:space="4" w:color="auto"/>
                <w:bottom w:val="none" w:sz="0" w:space="1" w:color="auto"/>
                <w:right w:val="none" w:sz="0" w:space="4" w:color="auto"/>
              </w:pBdr>
              <w:jc w:val="left"/>
              <w:textAlignment w:val="center"/>
              <w:rPr>
                <w:rFonts w:eastAsia="楷体_GB2312" w:cs="楷体_GB2312"/>
                <w:sz w:val="18"/>
                <w:szCs w:val="18"/>
              </w:rPr>
            </w:pPr>
            <w:r>
              <w:rPr>
                <w:rFonts w:eastAsia="楷体_GB2312" w:cs="楷体_GB2312" w:hint="eastAsia"/>
                <w:sz w:val="18"/>
                <w:szCs w:val="18"/>
              </w:rPr>
              <w:t>说明：</w:t>
            </w:r>
          </w:p>
          <w:p w:rsidR="006701E8" w:rsidRDefault="003C3E95">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1.</w:t>
            </w:r>
            <w:r>
              <w:rPr>
                <w:rFonts w:eastAsia="楷体_GB2312" w:cs="楷体_GB2312" w:hint="eastAsia"/>
                <w:sz w:val="18"/>
                <w:szCs w:val="18"/>
              </w:rPr>
              <w:t>只能用已取得合格成绩的</w:t>
            </w:r>
            <w:proofErr w:type="gramStart"/>
            <w:r>
              <w:rPr>
                <w:rFonts w:eastAsia="楷体_GB2312" w:cs="楷体_GB2312" w:hint="eastAsia"/>
                <w:sz w:val="18"/>
                <w:szCs w:val="18"/>
              </w:rPr>
              <w:t>旧计划</w:t>
            </w:r>
            <w:proofErr w:type="gramEnd"/>
            <w:r>
              <w:rPr>
                <w:rFonts w:eastAsia="楷体_GB2312" w:cs="楷体_GB2312" w:hint="eastAsia"/>
                <w:sz w:val="18"/>
                <w:szCs w:val="18"/>
              </w:rPr>
              <w:t>课程顶替新计划课程，不能逆向顶替。</w:t>
            </w:r>
          </w:p>
          <w:p w:rsidR="006701E8" w:rsidRDefault="003C3E95">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2.1</w:t>
            </w:r>
            <w:r>
              <w:rPr>
                <w:rFonts w:eastAsia="楷体_GB2312" w:cs="楷体_GB2312" w:hint="eastAsia"/>
                <w:sz w:val="18"/>
                <w:szCs w:val="18"/>
              </w:rPr>
              <w:t>个序号为</w:t>
            </w:r>
            <w:r>
              <w:rPr>
                <w:rFonts w:eastAsia="楷体_GB2312" w:cs="楷体_GB2312" w:hint="eastAsia"/>
                <w:sz w:val="18"/>
                <w:szCs w:val="18"/>
              </w:rPr>
              <w:t>1</w:t>
            </w:r>
            <w:r>
              <w:rPr>
                <w:rFonts w:eastAsia="楷体_GB2312" w:cs="楷体_GB2312" w:hint="eastAsia"/>
                <w:sz w:val="18"/>
                <w:szCs w:val="18"/>
              </w:rPr>
              <w:t>门完整课程，</w:t>
            </w:r>
            <w:r>
              <w:rPr>
                <w:rFonts w:eastAsia="楷体_GB2312" w:cs="楷体_GB2312" w:hint="eastAsia"/>
                <w:sz w:val="18"/>
                <w:szCs w:val="18"/>
              </w:rPr>
              <w:t>1</w:t>
            </w:r>
            <w:r>
              <w:rPr>
                <w:rFonts w:eastAsia="楷体_GB2312" w:cs="楷体_GB2312" w:hint="eastAsia"/>
                <w:sz w:val="18"/>
                <w:szCs w:val="18"/>
              </w:rPr>
              <w:t>门课程只能选择一种顶替办法，不能重复使用。</w:t>
            </w:r>
          </w:p>
          <w:p w:rsidR="006701E8" w:rsidRDefault="003C3E95">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3.</w:t>
            </w:r>
            <w:r>
              <w:rPr>
                <w:rFonts w:eastAsia="楷体_GB2312" w:cs="楷体_GB2312" w:hint="eastAsia"/>
                <w:sz w:val="18"/>
                <w:szCs w:val="18"/>
              </w:rPr>
              <w:t>对应顶替区课程，同一行</w:t>
            </w:r>
            <w:r>
              <w:rPr>
                <w:rFonts w:eastAsia="楷体_GB2312" w:cs="楷体_GB2312" w:hint="eastAsia"/>
                <w:sz w:val="18"/>
                <w:szCs w:val="18"/>
              </w:rPr>
              <w:t>1</w:t>
            </w:r>
            <w:r>
              <w:rPr>
                <w:rFonts w:eastAsia="楷体_GB2312" w:cs="楷体_GB2312" w:hint="eastAsia"/>
                <w:sz w:val="18"/>
                <w:szCs w:val="18"/>
              </w:rPr>
              <w:t>门课程顶替</w:t>
            </w:r>
            <w:r>
              <w:rPr>
                <w:rFonts w:eastAsia="楷体_GB2312" w:cs="楷体_GB2312" w:hint="eastAsia"/>
                <w:sz w:val="18"/>
                <w:szCs w:val="18"/>
              </w:rPr>
              <w:t>1</w:t>
            </w:r>
            <w:r>
              <w:rPr>
                <w:rFonts w:eastAsia="楷体_GB2312" w:cs="楷体_GB2312" w:hint="eastAsia"/>
                <w:sz w:val="18"/>
                <w:szCs w:val="18"/>
              </w:rPr>
              <w:t>门课程，不能顶替其他课程。</w:t>
            </w:r>
          </w:p>
          <w:p w:rsidR="006701E8" w:rsidRDefault="003C3E95">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4.</w:t>
            </w:r>
            <w:r>
              <w:rPr>
                <w:rFonts w:eastAsia="楷体_GB2312" w:cs="楷体_GB2312" w:hint="eastAsia"/>
                <w:sz w:val="18"/>
                <w:szCs w:val="18"/>
              </w:rPr>
              <w:t>选择顶替区课程，</w:t>
            </w:r>
            <w:proofErr w:type="gramStart"/>
            <w:r>
              <w:rPr>
                <w:rFonts w:eastAsia="楷体_GB2312" w:cs="楷体_GB2312" w:hint="eastAsia"/>
                <w:sz w:val="18"/>
                <w:szCs w:val="18"/>
              </w:rPr>
              <w:t>旧计划</w:t>
            </w:r>
            <w:proofErr w:type="gramEnd"/>
            <w:r>
              <w:rPr>
                <w:rFonts w:eastAsia="楷体_GB2312" w:cs="楷体_GB2312" w:hint="eastAsia"/>
                <w:sz w:val="18"/>
                <w:szCs w:val="18"/>
              </w:rPr>
              <w:t>任选</w:t>
            </w:r>
            <w:r>
              <w:rPr>
                <w:rFonts w:eastAsia="楷体_GB2312" w:cs="楷体_GB2312" w:hint="eastAsia"/>
                <w:sz w:val="18"/>
                <w:szCs w:val="18"/>
              </w:rPr>
              <w:t>1</w:t>
            </w:r>
            <w:r>
              <w:rPr>
                <w:rFonts w:eastAsia="楷体_GB2312" w:cs="楷体_GB2312" w:hint="eastAsia"/>
                <w:sz w:val="18"/>
                <w:szCs w:val="18"/>
              </w:rPr>
              <w:t>门课程顶替新计划任意</w:t>
            </w:r>
            <w:r>
              <w:rPr>
                <w:rFonts w:eastAsia="楷体_GB2312" w:cs="楷体_GB2312" w:hint="eastAsia"/>
                <w:sz w:val="18"/>
                <w:szCs w:val="18"/>
              </w:rPr>
              <w:t>1</w:t>
            </w:r>
            <w:r>
              <w:rPr>
                <w:rFonts w:eastAsia="楷体_GB2312" w:cs="楷体_GB2312" w:hint="eastAsia"/>
                <w:sz w:val="18"/>
                <w:szCs w:val="18"/>
              </w:rPr>
              <w:t>门课程。</w:t>
            </w:r>
          </w:p>
        </w:tc>
      </w:tr>
    </w:tbl>
    <w:p w:rsidR="006701E8" w:rsidRDefault="006701E8">
      <w:pPr>
        <w:sectPr w:rsidR="006701E8">
          <w:pgSz w:w="11906" w:h="16838"/>
          <w:pgMar w:top="1440" w:right="1236" w:bottom="1440" w:left="1236" w:header="851" w:footer="992" w:gutter="0"/>
          <w:cols w:space="425"/>
          <w:docGrid w:type="lines" w:linePitch="312"/>
        </w:sectPr>
      </w:pPr>
    </w:p>
    <w:p w:rsidR="006701E8" w:rsidRDefault="003C3E95">
      <w:pPr>
        <w:jc w:val="center"/>
        <w:rPr>
          <w:rFonts w:ascii="微软雅黑" w:eastAsia="微软雅黑" w:hAnsi="微软雅黑" w:cs="微软雅黑"/>
          <w:sz w:val="44"/>
          <w:szCs w:val="44"/>
        </w:rPr>
      </w:pPr>
      <w:r>
        <w:rPr>
          <w:rFonts w:ascii="微软雅黑" w:eastAsia="微软雅黑" w:hAnsi="微软雅黑" w:cs="微软雅黑" w:hint="eastAsia"/>
          <w:sz w:val="44"/>
          <w:szCs w:val="44"/>
        </w:rPr>
        <w:lastRenderedPageBreak/>
        <w:t>法学（专升本）专业教材明细表</w:t>
      </w:r>
    </w:p>
    <w:tbl>
      <w:tblPr>
        <w:tblW w:w="5000" w:type="pct"/>
        <w:tblLayout w:type="fixed"/>
        <w:tblLook w:val="04A0" w:firstRow="1" w:lastRow="0" w:firstColumn="1" w:lastColumn="0" w:noHBand="0" w:noVBand="1"/>
      </w:tblPr>
      <w:tblGrid>
        <w:gridCol w:w="1122"/>
        <w:gridCol w:w="1139"/>
        <w:gridCol w:w="1018"/>
        <w:gridCol w:w="1216"/>
        <w:gridCol w:w="1891"/>
        <w:gridCol w:w="2611"/>
        <w:gridCol w:w="1381"/>
        <w:gridCol w:w="2506"/>
        <w:gridCol w:w="1290"/>
      </w:tblGrid>
      <w:tr w:rsidR="006701E8">
        <w:trPr>
          <w:trHeight w:val="480"/>
        </w:trPr>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专业代码</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专业名称</w:t>
            </w:r>
          </w:p>
        </w:tc>
        <w:tc>
          <w:tcPr>
            <w:tcW w:w="3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层次</w:t>
            </w:r>
          </w:p>
        </w:tc>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课程代码</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课程名称</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教材名称</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教材主编</w:t>
            </w:r>
          </w:p>
        </w:tc>
        <w:tc>
          <w:tcPr>
            <w:tcW w:w="8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教材出版社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版次</w:t>
            </w:r>
          </w:p>
        </w:tc>
      </w:tr>
      <w:tr w:rsidR="006701E8">
        <w:trPr>
          <w:trHeight w:val="288"/>
        </w:trPr>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030101K</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法学</w:t>
            </w:r>
          </w:p>
        </w:tc>
        <w:tc>
          <w:tcPr>
            <w:tcW w:w="3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00227</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公司法</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公司法</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顾功耘</w:t>
            </w:r>
          </w:p>
        </w:tc>
        <w:tc>
          <w:tcPr>
            <w:tcW w:w="8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北京大学出版社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年版</w:t>
            </w:r>
          </w:p>
        </w:tc>
      </w:tr>
      <w:tr w:rsidR="006701E8">
        <w:trPr>
          <w:trHeight w:val="288"/>
        </w:trPr>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030101K</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法学</w:t>
            </w:r>
          </w:p>
        </w:tc>
        <w:tc>
          <w:tcPr>
            <w:tcW w:w="3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00230</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合同法</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合同法</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傅鼎生</w:t>
            </w:r>
            <w:proofErr w:type="gramEnd"/>
          </w:p>
        </w:tc>
        <w:tc>
          <w:tcPr>
            <w:tcW w:w="8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北京大学出版社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2012</w:t>
            </w:r>
            <w:r>
              <w:rPr>
                <w:rFonts w:ascii="宋体" w:hAnsi="宋体" w:cs="宋体" w:hint="eastAsia"/>
                <w:color w:val="000000"/>
                <w:kern w:val="0"/>
                <w:sz w:val="22"/>
                <w:szCs w:val="22"/>
                <w:lang w:bidi="ar"/>
              </w:rPr>
              <w:t>年版</w:t>
            </w:r>
          </w:p>
        </w:tc>
      </w:tr>
      <w:tr w:rsidR="006701E8">
        <w:trPr>
          <w:trHeight w:val="288"/>
        </w:trPr>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030101K</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法学</w:t>
            </w:r>
          </w:p>
        </w:tc>
        <w:tc>
          <w:tcPr>
            <w:tcW w:w="3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00247</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国际法</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国际法</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黄瑶</w:t>
            </w:r>
          </w:p>
        </w:tc>
        <w:tc>
          <w:tcPr>
            <w:tcW w:w="8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北京大学出版社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2007</w:t>
            </w:r>
            <w:r>
              <w:rPr>
                <w:rFonts w:ascii="宋体" w:hAnsi="宋体" w:cs="宋体" w:hint="eastAsia"/>
                <w:color w:val="000000"/>
                <w:kern w:val="0"/>
                <w:sz w:val="22"/>
                <w:szCs w:val="22"/>
                <w:lang w:bidi="ar"/>
              </w:rPr>
              <w:t>年版</w:t>
            </w:r>
          </w:p>
        </w:tc>
      </w:tr>
      <w:tr w:rsidR="006701E8">
        <w:trPr>
          <w:trHeight w:val="288"/>
        </w:trPr>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030101K</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法学</w:t>
            </w:r>
          </w:p>
        </w:tc>
        <w:tc>
          <w:tcPr>
            <w:tcW w:w="3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13000</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英语（专升本）</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英语（二）自学教程</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张敬源、张虹</w:t>
            </w:r>
          </w:p>
        </w:tc>
        <w:tc>
          <w:tcPr>
            <w:tcW w:w="8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外语教学与研究出版社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2012</w:t>
            </w:r>
            <w:r>
              <w:rPr>
                <w:rFonts w:ascii="宋体" w:hAnsi="宋体" w:cs="宋体" w:hint="eastAsia"/>
                <w:color w:val="000000"/>
                <w:kern w:val="0"/>
                <w:sz w:val="22"/>
                <w:szCs w:val="22"/>
                <w:lang w:bidi="ar"/>
              </w:rPr>
              <w:t>年版</w:t>
            </w:r>
          </w:p>
        </w:tc>
      </w:tr>
      <w:tr w:rsidR="006701E8">
        <w:trPr>
          <w:trHeight w:val="288"/>
        </w:trPr>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030101K</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法学</w:t>
            </w:r>
          </w:p>
        </w:tc>
        <w:tc>
          <w:tcPr>
            <w:tcW w:w="3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13144</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犯罪学</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犯罪学（一）</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李明琪</w:t>
            </w:r>
            <w:proofErr w:type="gramEnd"/>
          </w:p>
        </w:tc>
        <w:tc>
          <w:tcPr>
            <w:tcW w:w="8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中国人民公安大学出版社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2013</w:t>
            </w:r>
            <w:r>
              <w:rPr>
                <w:rFonts w:ascii="宋体" w:hAnsi="宋体" w:cs="宋体" w:hint="eastAsia"/>
                <w:color w:val="000000"/>
                <w:kern w:val="0"/>
                <w:sz w:val="22"/>
                <w:szCs w:val="22"/>
                <w:lang w:bidi="ar"/>
              </w:rPr>
              <w:t>年版</w:t>
            </w:r>
          </w:p>
        </w:tc>
      </w:tr>
      <w:tr w:rsidR="006701E8">
        <w:trPr>
          <w:trHeight w:val="288"/>
        </w:trPr>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030101K</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法学</w:t>
            </w:r>
          </w:p>
        </w:tc>
        <w:tc>
          <w:tcPr>
            <w:tcW w:w="3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13702</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国际经济法</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国际经济法学</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陈安</w:t>
            </w:r>
          </w:p>
        </w:tc>
        <w:tc>
          <w:tcPr>
            <w:tcW w:w="8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北京大学出版社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年版</w:t>
            </w:r>
          </w:p>
        </w:tc>
      </w:tr>
      <w:tr w:rsidR="006701E8">
        <w:trPr>
          <w:trHeight w:val="288"/>
        </w:trPr>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030101K</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法学</w:t>
            </w:r>
          </w:p>
        </w:tc>
        <w:tc>
          <w:tcPr>
            <w:tcW w:w="3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03708</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中国近现代史纲要</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中国近现代史纲要自学考试学习读本</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李捷、王顺生</w:t>
            </w:r>
          </w:p>
        </w:tc>
        <w:tc>
          <w:tcPr>
            <w:tcW w:w="8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高等教育出版社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2018</w:t>
            </w:r>
            <w:r>
              <w:rPr>
                <w:rFonts w:ascii="宋体" w:hAnsi="宋体" w:cs="宋体" w:hint="eastAsia"/>
                <w:color w:val="000000"/>
                <w:kern w:val="0"/>
                <w:sz w:val="22"/>
                <w:szCs w:val="22"/>
                <w:lang w:bidi="ar"/>
              </w:rPr>
              <w:t>年版</w:t>
            </w:r>
          </w:p>
        </w:tc>
      </w:tr>
      <w:tr w:rsidR="006701E8">
        <w:trPr>
          <w:trHeight w:val="288"/>
        </w:trPr>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030101K</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法学</w:t>
            </w:r>
          </w:p>
        </w:tc>
        <w:tc>
          <w:tcPr>
            <w:tcW w:w="3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03709</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马克思主义基本原理概论</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马克思主义基本原理概论自学考试学习读本</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卫兴华、赵家祥</w:t>
            </w:r>
          </w:p>
        </w:tc>
        <w:tc>
          <w:tcPr>
            <w:tcW w:w="8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北京大学出版社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2018</w:t>
            </w:r>
            <w:r>
              <w:rPr>
                <w:rFonts w:ascii="宋体" w:hAnsi="宋体" w:cs="宋体" w:hint="eastAsia"/>
                <w:color w:val="000000"/>
                <w:kern w:val="0"/>
                <w:sz w:val="22"/>
                <w:szCs w:val="22"/>
                <w:lang w:bidi="ar"/>
              </w:rPr>
              <w:t>年版</w:t>
            </w:r>
          </w:p>
        </w:tc>
      </w:tr>
      <w:tr w:rsidR="006701E8">
        <w:trPr>
          <w:trHeight w:val="288"/>
        </w:trPr>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030101K</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法学</w:t>
            </w:r>
          </w:p>
        </w:tc>
        <w:tc>
          <w:tcPr>
            <w:tcW w:w="3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00229</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证据法学</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证据法学</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何家弘</w:t>
            </w:r>
            <w:proofErr w:type="gramStart"/>
            <w:r>
              <w:rPr>
                <w:rFonts w:ascii="宋体" w:hAnsi="宋体" w:cs="宋体" w:hint="eastAsia"/>
                <w:color w:val="000000"/>
                <w:kern w:val="0"/>
                <w:sz w:val="22"/>
                <w:szCs w:val="22"/>
                <w:lang w:bidi="ar"/>
              </w:rPr>
              <w:t>刘品新</w:t>
            </w:r>
            <w:proofErr w:type="gramEnd"/>
          </w:p>
        </w:tc>
        <w:tc>
          <w:tcPr>
            <w:tcW w:w="8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法律出版社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2019</w:t>
            </w:r>
            <w:r>
              <w:rPr>
                <w:rFonts w:ascii="宋体" w:hAnsi="宋体" w:cs="宋体" w:hint="eastAsia"/>
                <w:color w:val="000000"/>
                <w:kern w:val="0"/>
                <w:sz w:val="22"/>
                <w:szCs w:val="22"/>
                <w:lang w:bidi="ar"/>
              </w:rPr>
              <w:t>年版</w:t>
            </w:r>
          </w:p>
        </w:tc>
      </w:tr>
      <w:tr w:rsidR="006701E8">
        <w:trPr>
          <w:trHeight w:val="288"/>
        </w:trPr>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030101K</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法学</w:t>
            </w:r>
          </w:p>
        </w:tc>
        <w:tc>
          <w:tcPr>
            <w:tcW w:w="3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00808</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商法</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商法学</w:t>
            </w:r>
            <w:proofErr w:type="gramEnd"/>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施天涛</w:t>
            </w:r>
            <w:proofErr w:type="gramEnd"/>
          </w:p>
        </w:tc>
        <w:tc>
          <w:tcPr>
            <w:tcW w:w="8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法律出版社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年版</w:t>
            </w:r>
          </w:p>
        </w:tc>
      </w:tr>
      <w:tr w:rsidR="006701E8">
        <w:trPr>
          <w:trHeight w:val="288"/>
        </w:trPr>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030101K</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法学</w:t>
            </w:r>
          </w:p>
        </w:tc>
        <w:tc>
          <w:tcPr>
            <w:tcW w:w="3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06941</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知识产权法概论</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知识产权法概论</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张楚</w:t>
            </w:r>
          </w:p>
        </w:tc>
        <w:tc>
          <w:tcPr>
            <w:tcW w:w="8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中国人民大学出版社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2019</w:t>
            </w:r>
            <w:r>
              <w:rPr>
                <w:rFonts w:ascii="宋体" w:hAnsi="宋体" w:cs="宋体" w:hint="eastAsia"/>
                <w:color w:val="000000"/>
                <w:kern w:val="0"/>
                <w:sz w:val="22"/>
                <w:szCs w:val="22"/>
                <w:lang w:bidi="ar"/>
              </w:rPr>
              <w:t>年版</w:t>
            </w:r>
          </w:p>
        </w:tc>
      </w:tr>
      <w:tr w:rsidR="006701E8">
        <w:trPr>
          <w:trHeight w:val="288"/>
        </w:trPr>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030101K</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法学</w:t>
            </w:r>
          </w:p>
        </w:tc>
        <w:tc>
          <w:tcPr>
            <w:tcW w:w="3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08957</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法律逻辑</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法律逻辑</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陈金钊熊明辉</w:t>
            </w:r>
          </w:p>
        </w:tc>
        <w:tc>
          <w:tcPr>
            <w:tcW w:w="8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中国人民大学出版社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2022</w:t>
            </w:r>
            <w:r>
              <w:rPr>
                <w:rFonts w:ascii="宋体" w:hAnsi="宋体" w:cs="宋体" w:hint="eastAsia"/>
                <w:color w:val="000000"/>
                <w:kern w:val="0"/>
                <w:sz w:val="22"/>
                <w:szCs w:val="22"/>
                <w:lang w:bidi="ar"/>
              </w:rPr>
              <w:t>年版</w:t>
            </w:r>
          </w:p>
        </w:tc>
      </w:tr>
      <w:tr w:rsidR="006701E8">
        <w:trPr>
          <w:trHeight w:val="288"/>
        </w:trPr>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030101K</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法学</w:t>
            </w:r>
          </w:p>
        </w:tc>
        <w:tc>
          <w:tcPr>
            <w:tcW w:w="3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14081</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侵权责任法</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侵权责任法</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杨立新</w:t>
            </w:r>
          </w:p>
        </w:tc>
        <w:tc>
          <w:tcPr>
            <w:tcW w:w="8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法律出版社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年版</w:t>
            </w:r>
          </w:p>
        </w:tc>
      </w:tr>
      <w:tr w:rsidR="006701E8">
        <w:trPr>
          <w:trHeight w:val="288"/>
        </w:trPr>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030101K</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法学</w:t>
            </w:r>
          </w:p>
        </w:tc>
        <w:tc>
          <w:tcPr>
            <w:tcW w:w="3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14098</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人格权法</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人格权法</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杨立新</w:t>
            </w:r>
          </w:p>
        </w:tc>
        <w:tc>
          <w:tcPr>
            <w:tcW w:w="8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法律出版社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年版</w:t>
            </w:r>
          </w:p>
        </w:tc>
      </w:tr>
      <w:tr w:rsidR="006701E8">
        <w:trPr>
          <w:trHeight w:val="288"/>
        </w:trPr>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030101K</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法学</w:t>
            </w:r>
          </w:p>
        </w:tc>
        <w:tc>
          <w:tcPr>
            <w:tcW w:w="3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14392</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物权法</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物权法</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梁</w:t>
            </w:r>
            <w:proofErr w:type="gramStart"/>
            <w:r>
              <w:rPr>
                <w:rFonts w:ascii="宋体" w:hAnsi="宋体" w:cs="宋体" w:hint="eastAsia"/>
                <w:color w:val="000000"/>
                <w:kern w:val="0"/>
                <w:sz w:val="22"/>
                <w:szCs w:val="22"/>
                <w:lang w:bidi="ar"/>
              </w:rPr>
              <w:t>慧星</w:t>
            </w:r>
            <w:proofErr w:type="gramEnd"/>
            <w:r>
              <w:rPr>
                <w:rFonts w:ascii="宋体" w:hAnsi="宋体" w:cs="宋体" w:hint="eastAsia"/>
                <w:color w:val="000000"/>
                <w:kern w:val="0"/>
                <w:sz w:val="22"/>
                <w:szCs w:val="22"/>
                <w:lang w:bidi="ar"/>
              </w:rPr>
              <w:t>、陈华彬</w:t>
            </w:r>
          </w:p>
        </w:tc>
        <w:tc>
          <w:tcPr>
            <w:tcW w:w="8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法律出版社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年版</w:t>
            </w:r>
          </w:p>
        </w:tc>
      </w:tr>
      <w:tr w:rsidR="006701E8">
        <w:trPr>
          <w:trHeight w:val="288"/>
        </w:trPr>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030101K</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法学</w:t>
            </w:r>
          </w:p>
        </w:tc>
        <w:tc>
          <w:tcPr>
            <w:tcW w:w="3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13534</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反不正当竞争法</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竞争法</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江帆</w:t>
            </w:r>
          </w:p>
        </w:tc>
        <w:tc>
          <w:tcPr>
            <w:tcW w:w="8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法律出版社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2019</w:t>
            </w:r>
            <w:r>
              <w:rPr>
                <w:rFonts w:ascii="宋体" w:hAnsi="宋体" w:cs="宋体" w:hint="eastAsia"/>
                <w:color w:val="000000"/>
                <w:kern w:val="0"/>
                <w:sz w:val="22"/>
                <w:szCs w:val="22"/>
                <w:lang w:bidi="ar"/>
              </w:rPr>
              <w:t>年版</w:t>
            </w:r>
          </w:p>
        </w:tc>
      </w:tr>
      <w:tr w:rsidR="006701E8">
        <w:trPr>
          <w:trHeight w:val="288"/>
        </w:trPr>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030101K</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法学</w:t>
            </w:r>
          </w:p>
        </w:tc>
        <w:tc>
          <w:tcPr>
            <w:tcW w:w="3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13969</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劳动和社会保障法</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劳动与社会保障法学</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刘俊</w:t>
            </w:r>
          </w:p>
        </w:tc>
        <w:tc>
          <w:tcPr>
            <w:tcW w:w="8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高等教育出版社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01E8" w:rsidRDefault="003C3E9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2018</w:t>
            </w:r>
            <w:r>
              <w:rPr>
                <w:rFonts w:ascii="宋体" w:hAnsi="宋体" w:cs="宋体" w:hint="eastAsia"/>
                <w:color w:val="000000"/>
                <w:kern w:val="0"/>
                <w:sz w:val="22"/>
                <w:szCs w:val="22"/>
                <w:lang w:bidi="ar"/>
              </w:rPr>
              <w:t>年版</w:t>
            </w:r>
          </w:p>
        </w:tc>
      </w:tr>
    </w:tbl>
    <w:p w:rsidR="006701E8" w:rsidRDefault="006701E8"/>
    <w:sectPr w:rsidR="006701E8">
      <w:pgSz w:w="16838" w:h="11906" w:orient="landscape"/>
      <w:pgMar w:top="1236" w:right="1440" w:bottom="1236"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E95" w:rsidRDefault="003C3E95" w:rsidP="00D14766">
      <w:r>
        <w:separator/>
      </w:r>
    </w:p>
  </w:endnote>
  <w:endnote w:type="continuationSeparator" w:id="0">
    <w:p w:rsidR="003C3E95" w:rsidRDefault="003C3E95" w:rsidP="00D1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auto"/>
    <w:pitch w:val="default"/>
    <w:sig w:usb0="00000000" w:usb1="38CF7CFA" w:usb2="00082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方正黑体_GBK">
    <w:altName w:val="微软雅黑"/>
    <w:charset w:val="86"/>
    <w:family w:val="script"/>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E95" w:rsidRDefault="003C3E95" w:rsidP="00D14766">
      <w:r>
        <w:separator/>
      </w:r>
    </w:p>
  </w:footnote>
  <w:footnote w:type="continuationSeparator" w:id="0">
    <w:p w:rsidR="003C3E95" w:rsidRDefault="003C3E95" w:rsidP="00D14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6701E8"/>
    <w:rsid w:val="003C3E95"/>
    <w:rsid w:val="006701E8"/>
    <w:rsid w:val="00D14766"/>
    <w:rsid w:val="030B0B02"/>
    <w:rsid w:val="166A2ACD"/>
    <w:rsid w:val="2C214600"/>
    <w:rsid w:val="6E771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autoSpaceDE w:val="0"/>
      <w:autoSpaceDN w:val="0"/>
      <w:spacing w:line="500" w:lineRule="exact"/>
      <w:jc w:val="center"/>
      <w:outlineLvl w:val="0"/>
    </w:pPr>
    <w:rPr>
      <w:rFonts w:eastAsia="方正小标宋_GBK"/>
      <w:kern w:val="44"/>
      <w:sz w:val="36"/>
    </w:rPr>
  </w:style>
  <w:style w:type="paragraph" w:styleId="2">
    <w:name w:val="heading 2"/>
    <w:basedOn w:val="a"/>
    <w:next w:val="a"/>
    <w:uiPriority w:val="99"/>
    <w:qFormat/>
    <w:pPr>
      <w:keepNext/>
      <w:keepLines/>
      <w:spacing w:before="260" w:after="260" w:line="360" w:lineRule="auto"/>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style>
  <w:style w:type="paragraph" w:styleId="a4">
    <w:name w:val="header"/>
    <w:basedOn w:val="a"/>
    <w:link w:val="Char"/>
    <w:rsid w:val="00D147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14766"/>
    <w:rPr>
      <w:rFonts w:ascii="Times New Roman" w:eastAsia="宋体" w:hAnsi="Times New Roman" w:cs="Times New Roman"/>
      <w:kern w:val="2"/>
      <w:sz w:val="18"/>
      <w:szCs w:val="18"/>
    </w:rPr>
  </w:style>
  <w:style w:type="paragraph" w:styleId="a5">
    <w:name w:val="footer"/>
    <w:basedOn w:val="a"/>
    <w:link w:val="Char0"/>
    <w:rsid w:val="00D14766"/>
    <w:pPr>
      <w:tabs>
        <w:tab w:val="center" w:pos="4153"/>
        <w:tab w:val="right" w:pos="8306"/>
      </w:tabs>
      <w:snapToGrid w:val="0"/>
      <w:jc w:val="left"/>
    </w:pPr>
    <w:rPr>
      <w:sz w:val="18"/>
      <w:szCs w:val="18"/>
    </w:rPr>
  </w:style>
  <w:style w:type="character" w:customStyle="1" w:styleId="Char0">
    <w:name w:val="页脚 Char"/>
    <w:basedOn w:val="a0"/>
    <w:link w:val="a5"/>
    <w:rsid w:val="00D14766"/>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autoSpaceDE w:val="0"/>
      <w:autoSpaceDN w:val="0"/>
      <w:spacing w:line="500" w:lineRule="exact"/>
      <w:jc w:val="center"/>
      <w:outlineLvl w:val="0"/>
    </w:pPr>
    <w:rPr>
      <w:rFonts w:eastAsia="方正小标宋_GBK"/>
      <w:kern w:val="44"/>
      <w:sz w:val="36"/>
    </w:rPr>
  </w:style>
  <w:style w:type="paragraph" w:styleId="2">
    <w:name w:val="heading 2"/>
    <w:basedOn w:val="a"/>
    <w:next w:val="a"/>
    <w:uiPriority w:val="99"/>
    <w:qFormat/>
    <w:pPr>
      <w:keepNext/>
      <w:keepLines/>
      <w:spacing w:before="260" w:after="260" w:line="360" w:lineRule="auto"/>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style>
  <w:style w:type="paragraph" w:styleId="a4">
    <w:name w:val="header"/>
    <w:basedOn w:val="a"/>
    <w:link w:val="Char"/>
    <w:rsid w:val="00D147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14766"/>
    <w:rPr>
      <w:rFonts w:ascii="Times New Roman" w:eastAsia="宋体" w:hAnsi="Times New Roman" w:cs="Times New Roman"/>
      <w:kern w:val="2"/>
      <w:sz w:val="18"/>
      <w:szCs w:val="18"/>
    </w:rPr>
  </w:style>
  <w:style w:type="paragraph" w:styleId="a5">
    <w:name w:val="footer"/>
    <w:basedOn w:val="a"/>
    <w:link w:val="Char0"/>
    <w:rsid w:val="00D14766"/>
    <w:pPr>
      <w:tabs>
        <w:tab w:val="center" w:pos="4153"/>
        <w:tab w:val="right" w:pos="8306"/>
      </w:tabs>
      <w:snapToGrid w:val="0"/>
      <w:jc w:val="left"/>
    </w:pPr>
    <w:rPr>
      <w:sz w:val="18"/>
      <w:szCs w:val="18"/>
    </w:rPr>
  </w:style>
  <w:style w:type="character" w:customStyle="1" w:styleId="Char0">
    <w:name w:val="页脚 Char"/>
    <w:basedOn w:val="a0"/>
    <w:link w:val="a5"/>
    <w:rsid w:val="00D14766"/>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995</Words>
  <Characters>5674</Characters>
  <Application>Microsoft Office Word</Application>
  <DocSecurity>0</DocSecurity>
  <Lines>47</Lines>
  <Paragraphs>13</Paragraphs>
  <ScaleCrop>false</ScaleCrop>
  <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2023-10-29T04:03:00Z</dcterms:created>
  <dcterms:modified xsi:type="dcterms:W3CDTF">2023-10-29T13:35:00Z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32213AB579F241549EDAEDA743197E6A_12</vt:lpwstr>
  </property>
</Properties>
</file>