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4" w:hRule="atLeast"/>
          <w:jc w:val="center"/>
        </w:trPr>
        <w:tc>
          <w:tcPr>
            <w:tcW w:w="5000" w:type="pct"/>
          </w:tcPr>
          <w:p>
            <w:pPr>
              <w:spacing w:line="720" w:lineRule="auto"/>
              <w:rPr>
                <w:rFonts w:ascii="Times New Roman" w:hAnsi="Times New Roman"/>
                <w:b/>
                <w:bCs/>
                <w:sz w:val="44"/>
                <w:szCs w:val="48"/>
              </w:rPr>
            </w:pPr>
          </w:p>
          <w:p>
            <w:pPr>
              <w:spacing w:line="720" w:lineRule="auto"/>
              <w:rPr>
                <w:rFonts w:ascii="Times New Roman" w:hAnsi="Times New Roman"/>
                <w:b/>
                <w:bCs/>
                <w:sz w:val="44"/>
                <w:szCs w:val="48"/>
              </w:rPr>
            </w:pPr>
          </w:p>
          <w:p>
            <w:pPr>
              <w:pStyle w:val="2"/>
              <w:keepNext w:val="0"/>
              <w:keepLines w:val="0"/>
              <w:spacing w:before="60" w:beforeLines="-2147483648" w:beforeAutospacing="1" w:afterLines="-2147483648" w:afterAutospacing="1" w:line="240" w:lineRule="auto"/>
              <w:rPr>
                <w:rFonts w:hint="eastAsia" w:ascii="宋体" w:hAnsi="宋体" w:eastAsia="黑体" w:cs="Times New Roman"/>
                <w:b/>
                <w:bCs/>
                <w:sz w:val="44"/>
                <w:szCs w:val="48"/>
              </w:rPr>
            </w:pPr>
            <w:r>
              <w:rPr>
                <w:rFonts w:hint="eastAsia" w:ascii="宋体" w:hAnsi="宋体" w:eastAsia="黑体" w:cs="Times New Roman"/>
                <w:b/>
                <w:bCs/>
                <w:sz w:val="44"/>
                <w:szCs w:val="48"/>
              </w:rPr>
              <w:t>高等教育自学考试</w:t>
            </w:r>
          </w:p>
          <w:p>
            <w:pPr>
              <w:pStyle w:val="2"/>
              <w:keepNext w:val="0"/>
              <w:keepLines w:val="0"/>
              <w:spacing w:before="60" w:beforeLines="-2147483648" w:beforeAutospacing="1" w:afterLines="-2147483648" w:afterAutospacing="1" w:line="240" w:lineRule="auto"/>
              <w:rPr>
                <w:rFonts w:hint="eastAsia" w:ascii="宋体" w:hAnsi="宋体" w:eastAsia="黑体" w:cs="Times New Roman"/>
                <w:b/>
                <w:bCs/>
                <w:sz w:val="44"/>
                <w:szCs w:val="48"/>
              </w:rPr>
            </w:pPr>
            <w:r>
              <w:rPr>
                <w:rFonts w:hint="eastAsia" w:ascii="宋体" w:hAnsi="宋体" w:eastAsia="黑体" w:cs="Times New Roman"/>
                <w:b/>
                <w:bCs/>
                <w:sz w:val="44"/>
                <w:szCs w:val="48"/>
              </w:rPr>
              <w:t>土木工程（专升本）专业考试计划</w:t>
            </w:r>
          </w:p>
          <w:p>
            <w:pPr>
              <w:spacing w:afterLines="200"/>
              <w:rPr>
                <w:rFonts w:ascii="Times New Roman" w:hAnsi="Times New Roman"/>
                <w:sz w:val="40"/>
                <w:szCs w:val="72"/>
              </w:rPr>
            </w:pPr>
          </w:p>
          <w:p>
            <w:pPr>
              <w:spacing w:afterLines="200"/>
              <w:rPr>
                <w:rFonts w:ascii="Times New Roman" w:hAnsi="Times New Roman"/>
                <w:szCs w:val="36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方正仿宋_GBK" w:hAnsi="方正仿宋_GBK" w:eastAsia="黑体" w:cs="方正仿宋_GBK"/>
                <w:kern w:val="0"/>
                <w:sz w:val="36"/>
                <w:szCs w:val="22"/>
                <w:lang w:val="en-US"/>
              </w:rPr>
            </w:pPr>
            <w:r>
              <w:rPr>
                <w:rFonts w:hint="eastAsia" w:ascii="方正仿宋_GBK" w:hAnsi="方正仿宋_GBK" w:eastAsia="黑体" w:cs="方正仿宋_GBK"/>
                <w:kern w:val="0"/>
                <w:sz w:val="36"/>
                <w:szCs w:val="22"/>
                <w:lang w:val="en-US"/>
              </w:rPr>
              <w:t>主考学校：西南交通大学</w:t>
            </w:r>
          </w:p>
          <w:p>
            <w:pPr>
              <w:spacing w:afterLines="200"/>
              <w:rPr>
                <w:rFonts w:ascii="Times New Roman" w:hAnsi="Times New Roman"/>
                <w:b/>
                <w:bCs/>
              </w:rPr>
            </w:pPr>
          </w:p>
          <w:p>
            <w:pPr>
              <w:pStyle w:val="5"/>
              <w:rPr>
                <w:rFonts w:ascii="Times New Roman" w:hAnsi="Times New Roman" w:eastAsia="黑体"/>
                <w:b/>
                <w:bCs/>
              </w:rPr>
            </w:pPr>
          </w:p>
          <w:p>
            <w:pPr>
              <w:pStyle w:val="5"/>
              <w:rPr>
                <w:rFonts w:ascii="Times New Roman" w:hAnsi="Times New Roman" w:eastAsia="黑体"/>
                <w:b/>
                <w:bCs/>
              </w:rPr>
            </w:pPr>
          </w:p>
          <w:p>
            <w:pPr>
              <w:pStyle w:val="5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pStyle w:val="3"/>
              <w:autoSpaceDE w:val="0"/>
              <w:autoSpaceDN w:val="0"/>
              <w:jc w:val="center"/>
              <w:rPr>
                <w:rFonts w:hint="eastAsia" w:eastAsia="黑体" w:cs="方正仿宋_GBK"/>
                <w:kern w:val="0"/>
                <w:szCs w:val="22"/>
                <w:lang w:val="zh-CN"/>
              </w:rPr>
            </w:pPr>
            <w:r>
              <w:rPr>
                <w:rFonts w:hint="eastAsia" w:eastAsia="黑体" w:cs="方正仿宋_GBK"/>
                <w:kern w:val="0"/>
                <w:szCs w:val="22"/>
                <w:lang w:val="zh-CN"/>
              </w:rPr>
              <w:t>四川省高等教育招生考试委员会</w:t>
            </w:r>
          </w:p>
          <w:p>
            <w:pPr>
              <w:pStyle w:val="3"/>
              <w:autoSpaceDE w:val="0"/>
              <w:autoSpaceDN w:val="0"/>
              <w:jc w:val="center"/>
              <w:rPr>
                <w:rFonts w:hint="eastAsia" w:eastAsia="黑体" w:cs="方正仿宋_GBK"/>
                <w:kern w:val="0"/>
                <w:szCs w:val="22"/>
                <w:lang w:val="zh-CN"/>
              </w:rPr>
            </w:pPr>
            <w:r>
              <w:rPr>
                <w:rFonts w:hint="eastAsia" w:eastAsia="黑体" w:cs="方正仿宋_GBK"/>
                <w:kern w:val="0"/>
                <w:szCs w:val="22"/>
                <w:lang w:val="zh-CN"/>
              </w:rPr>
              <w:t>2023年</w:t>
            </w:r>
            <w:r>
              <w:rPr>
                <w:rFonts w:hint="eastAsia" w:eastAsia="黑体" w:cs="方正仿宋_GBK"/>
                <w:kern w:val="0"/>
                <w:szCs w:val="22"/>
                <w:lang w:val="en-US"/>
              </w:rPr>
              <w:t>10</w:t>
            </w:r>
            <w:r>
              <w:rPr>
                <w:rFonts w:hint="eastAsia" w:eastAsia="黑体" w:cs="方正仿宋_GBK"/>
                <w:kern w:val="0"/>
                <w:szCs w:val="22"/>
                <w:lang w:val="zh-CN"/>
              </w:rPr>
              <w:t>月制定</w:t>
            </w:r>
          </w:p>
          <w:p>
            <w:pPr>
              <w:spacing w:line="520" w:lineRule="exact"/>
              <w:rPr>
                <w:rFonts w:ascii="Times New Roman" w:hAnsi="Times New Roman" w:eastAsia="微软雅黑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4" w:hRule="atLeast"/>
          <w:jc w:val="center"/>
        </w:trPr>
        <w:tc>
          <w:tcPr>
            <w:tcW w:w="5000" w:type="pct"/>
          </w:tcPr>
          <w:p>
            <w:pPr>
              <w:pStyle w:val="4"/>
              <w:ind w:firstLine="31680"/>
            </w:pPr>
            <w:r>
              <w:rPr>
                <w:rFonts w:hint="eastAsia"/>
              </w:rPr>
              <w:t>一、指导思想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高等教育自学考试是我国高等教育基本制度之一，是对社会自学者进行的以学历考试为主的高等教育国家考试，是个人自学、社会助学、国家考试相结合的高等教育形式，也是我国高等教育体系的重要组成部分。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土木工程（专升本）专业以服务区域经济及社会需求、促进城市及基础设施建设为人才培养目的，坚持“加强基础，重视实践，增强实用性”的原则，以生为本，强化能力，注重考核应考者对本专业的基本理论、基本知识和基本技能的掌握及运用，所学知识分析和解决问题的能力，培养适应城市及基础设施建设发展形势的需要，理想信念坚定，基础理论扎实，专业知识深厚，实践能力强，具有较强</w:t>
            </w:r>
            <w:r>
              <w:rPr>
                <w:rFonts w:hint="eastAsia"/>
                <w:b w:val="0"/>
                <w:bCs w:val="0"/>
                <w:lang w:eastAsia="zh-CN"/>
              </w:rPr>
              <w:t>的</w:t>
            </w:r>
            <w:r>
              <w:rPr>
                <w:rFonts w:hint="eastAsia"/>
                <w:b w:val="0"/>
                <w:bCs w:val="0"/>
              </w:rPr>
              <w:t>发现问题、分析问题、解决问题的能力和创新意识，能从事土木工程设计、施工与管理等方面工作的应用型高级专门人才。</w:t>
            </w:r>
          </w:p>
          <w:p>
            <w:pPr>
              <w:pStyle w:val="4"/>
              <w:ind w:firstLine="31680"/>
            </w:pPr>
            <w:r>
              <w:rPr>
                <w:rFonts w:hint="eastAsia"/>
              </w:rPr>
              <w:t>二、学历层次及规格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高等教育自学考试土木工程（专升本）专业的学历层次为本科，学科门类为工学，专业类别为土木类。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本专业考试计划规定合格课程门数</w:t>
            </w:r>
            <w:r>
              <w:rPr>
                <w:b w:val="0"/>
                <w:bCs w:val="0"/>
              </w:rPr>
              <w:t>15</w:t>
            </w:r>
            <w:r>
              <w:rPr>
                <w:rFonts w:hint="eastAsia"/>
                <w:b w:val="0"/>
                <w:bCs w:val="0"/>
              </w:rPr>
              <w:t>门（其中考试课程相关的实践考核环节部分不单独计入课程总门数）</w:t>
            </w:r>
            <w:r>
              <w:rPr>
                <w:rFonts w:hint="eastAsia"/>
                <w:b w:val="0"/>
                <w:bCs w:val="0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</w:rPr>
              <w:t>总学分</w:t>
            </w:r>
            <w:r>
              <w:rPr>
                <w:b w:val="0"/>
                <w:bCs w:val="0"/>
              </w:rPr>
              <w:t>71</w:t>
            </w:r>
            <w:r>
              <w:rPr>
                <w:rFonts w:hint="eastAsia"/>
                <w:b w:val="0"/>
                <w:bCs w:val="0"/>
              </w:rPr>
              <w:t>学分。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凡按照本专业考试计划的规定，取得相应课程合格成绩且达到规定学分要求，毕业环节和实践性环节考核合格，思想品德经鉴定符合要求者，经审核通过，由四川省高等教育招生考试委员会颁发土木工程（专升本）专业毕业证书，主考学校副署，国家承认学历。符合高等学历继续教育学士学位授予条件者，由主考学校按规定授予学士学位。</w:t>
            </w:r>
          </w:p>
          <w:p>
            <w:pPr>
              <w:pStyle w:val="4"/>
              <w:ind w:firstLine="31680"/>
            </w:pPr>
            <w:r>
              <w:rPr>
                <w:rFonts w:hint="eastAsia"/>
              </w:rPr>
              <w:t>三、培养目标与基本要求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培养目标：本专业培养理想信念坚定，德、智、体、美、劳全面发展，具有较高的科学文化素养、职业道德水准、创新创业能力和社会责任感，适应社会和经济发展需要，具备土木工程的基本理论、基本知识，获得土木工程师的基本训练，能够在土建类施工企业从事房屋建筑、地下结构等土木工程设施的设计、施工与管理等方面工作的应用型人才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基本要求：本专业要求掌握土木工程的基本理论、基本知识，具备土木工程设施的设计、施工与管理的基本能力，具有土木工程施工的一般技术以及工程检测和试验的实际应用能力。主要包括：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  <w:r>
              <w:rPr>
                <w:rFonts w:hint="eastAsia"/>
                <w:b w:val="0"/>
                <w:bCs w:val="0"/>
              </w:rPr>
              <w:t>掌握土木工程学科的基本理论、基本知识；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  <w:r>
              <w:rPr>
                <w:rFonts w:hint="eastAsia"/>
                <w:b w:val="0"/>
                <w:bCs w:val="0"/>
              </w:rPr>
              <w:t>掌握土木工程施工的一般技术、过程、组织和管理，以及工程检测和试验的基本方法；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  <w:r>
              <w:rPr>
                <w:rFonts w:hint="eastAsia"/>
                <w:b w:val="0"/>
                <w:bCs w:val="0"/>
              </w:rPr>
              <w:t>具有土木工程设施</w:t>
            </w:r>
            <w:r>
              <w:rPr>
                <w:rFonts w:hint="eastAsia"/>
                <w:b w:val="0"/>
                <w:bCs w:val="0"/>
                <w:lang w:eastAsia="zh-CN"/>
              </w:rPr>
              <w:t>的</w:t>
            </w:r>
            <w:r>
              <w:rPr>
                <w:rFonts w:hint="eastAsia"/>
                <w:b w:val="0"/>
                <w:bCs w:val="0"/>
              </w:rPr>
              <w:t>设计、施工与管理的基本能力；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  <w:r>
              <w:rPr>
                <w:rFonts w:hint="eastAsia"/>
                <w:b w:val="0"/>
                <w:bCs w:val="0"/>
              </w:rPr>
              <w:t>熟悉土木工程的有关法规、规范与规程；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  <w:r>
              <w:rPr>
                <w:rFonts w:hint="eastAsia"/>
                <w:b w:val="0"/>
                <w:bCs w:val="0"/>
              </w:rPr>
              <w:t>了解土木工程专业的发展动态和相近学科的一般知识；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  <w:r>
              <w:rPr>
                <w:rFonts w:hint="eastAsia"/>
                <w:b w:val="0"/>
                <w:bCs w:val="0"/>
              </w:rPr>
              <w:t>具有初步的科学研究和应用技术开发能力，满足施工企业的工作需求；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  <w:r>
              <w:rPr>
                <w:rFonts w:hint="eastAsia"/>
                <w:b w:val="0"/>
                <w:bCs w:val="0"/>
              </w:rPr>
              <w:t>具备对新知识、新技能、新材料的学习能力和一定的创新创业能力。</w:t>
            </w:r>
          </w:p>
          <w:p>
            <w:pPr>
              <w:pStyle w:val="4"/>
              <w:ind w:firstLine="31680"/>
            </w:pPr>
            <w:r>
              <w:rPr>
                <w:rFonts w:hint="eastAsia"/>
              </w:rPr>
              <w:t>四、课程设置与学分</w:t>
            </w:r>
          </w:p>
          <w:p>
            <w:pPr>
              <w:pStyle w:val="4"/>
              <w:ind w:firstLine="31680"/>
            </w:pPr>
            <w:bookmarkStart w:id="0" w:name="_Hlk137628058"/>
            <w:r>
              <w:rPr>
                <w:rFonts w:hint="eastAsia"/>
              </w:rPr>
              <w:t>专业代码：</w:t>
            </w:r>
            <w:r>
              <w:t>081001</w:t>
            </w:r>
          </w:p>
          <w:tbl>
            <w:tblPr>
              <w:tblStyle w:val="6"/>
              <w:tblW w:w="8258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2"/>
              <w:gridCol w:w="693"/>
              <w:gridCol w:w="984"/>
              <w:gridCol w:w="2841"/>
              <w:gridCol w:w="834"/>
              <w:gridCol w:w="1089"/>
              <w:gridCol w:w="995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bookmarkStart w:id="1" w:name="_Hlk137646058"/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课程类别</w:t>
                  </w: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课程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代码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学分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考试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方式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公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共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基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础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课</w:t>
                  </w: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10993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工程数学（线性代数、概率论与数理统计）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03708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中国近现代史纲要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03709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马克思主义基本原理概论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专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业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核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心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课</w:t>
                  </w: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13188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结构力学（本）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02160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流体力学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02161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流体力学（实践）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实践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02404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工程地质及土力学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02440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混凝土结构设计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02441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混凝土结构设计（实践）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实践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02442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钢结构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02443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钢结构（实践）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实践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14322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土木工程试验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14323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土木工程试验（实践）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实践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专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业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拓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展</w:t>
                  </w:r>
                </w:p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课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11168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土木工程计算机应用技术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11169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土木工程计算机应用技术（实践）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实践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08638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工程建设法规与监理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restart"/>
                  <w:tcBorders>
                    <w:top w:val="single" w:color="auto" w:sz="4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84" w:type="dxa"/>
                  <w:tcBorders>
                    <w:top w:val="single" w:color="auto" w:sz="4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04059</w:t>
                  </w:r>
                </w:p>
              </w:tc>
              <w:tc>
                <w:tcPr>
                  <w:tcW w:w="2841" w:type="dxa"/>
                  <w:tcBorders>
                    <w:top w:val="single" w:color="auto" w:sz="4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建筑工程施工与组织</w:t>
                  </w:r>
                </w:p>
              </w:tc>
              <w:tc>
                <w:tcPr>
                  <w:tcW w:w="834" w:type="dxa"/>
                  <w:tcBorders>
                    <w:top w:val="single" w:color="auto" w:sz="4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1089" w:type="dxa"/>
                  <w:tcBorders>
                    <w:top w:val="single" w:color="auto" w:sz="4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04060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建筑工程施工及组织（实践</w:t>
                  </w: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实践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13594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高层建筑结构施工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08266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工程项目投资决策与管理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04156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bookmarkStart w:id="2" w:name="_Hlk136775631"/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建筑工程经济</w:t>
                  </w:r>
                  <w:bookmarkEnd w:id="2"/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笔试</w:t>
                  </w: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  <w:lang w:val="en-US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en-US"/>
                    </w:rPr>
                    <w:t>16</w:t>
                  </w:r>
                </w:p>
              </w:tc>
              <w:tc>
                <w:tcPr>
                  <w:tcW w:w="98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00000</w:t>
                  </w:r>
                </w:p>
              </w:tc>
              <w:tc>
                <w:tcPr>
                  <w:tcW w:w="28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毕业考核（或论文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>\</w:t>
                  </w: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综合实践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>\</w:t>
                  </w: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实验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>\</w:t>
                  </w: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实习等）</w:t>
                  </w:r>
                </w:p>
              </w:tc>
              <w:tc>
                <w:tcPr>
                  <w:tcW w:w="83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2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4518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总学分</w:t>
                  </w:r>
                </w:p>
              </w:tc>
              <w:tc>
                <w:tcPr>
                  <w:tcW w:w="2918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4"/>
                    <w:spacing w:line="240" w:lineRule="auto"/>
                    <w:ind w:firstLine="0" w:firstLineChars="0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71</w:t>
                  </w:r>
                </w:p>
              </w:tc>
            </w:tr>
            <w:bookmarkEnd w:id="0"/>
            <w:bookmarkEnd w:id="1"/>
          </w:tbl>
          <w:p>
            <w:pPr>
              <w:pStyle w:val="4"/>
              <w:ind w:firstLine="31680"/>
            </w:pPr>
            <w:r>
              <w:rPr>
                <w:rFonts w:hint="eastAsia"/>
              </w:rPr>
              <w:t>五、主要课程说明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  <w:r>
              <w:rPr>
                <w:rFonts w:hint="eastAsia"/>
                <w:b w:val="0"/>
                <w:bCs w:val="0"/>
              </w:rPr>
              <w:t>土木工程试验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本课程主要内容是建筑结构中常用的试验测试理论和方法，通过本课程的学习，使学生掌握建筑</w:t>
            </w:r>
            <w:r>
              <w:rPr>
                <w:rFonts w:hint="eastAsia"/>
                <w:b w:val="0"/>
                <w:bCs w:val="0"/>
                <w:lang w:eastAsia="zh-CN"/>
              </w:rPr>
              <w:t>结构</w:t>
            </w:r>
            <w:r>
              <w:rPr>
                <w:rFonts w:hint="eastAsia"/>
                <w:b w:val="0"/>
                <w:bCs w:val="0"/>
              </w:rPr>
              <w:t>试验设计的一般原则和方法，具有制定和实施一般结构试验方案的初步能力，初步掌握结构试验常用的测试仪器、加载设备的基本原理和使用方法，掌握基本的试验技术，能进行一般结构试验的仪器设备的操作及试验现象的观测，并具有处理试验数据、评定结构构件性能和编写试验报告的初步能力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  <w:r>
              <w:rPr>
                <w:rFonts w:hint="eastAsia"/>
                <w:b w:val="0"/>
                <w:bCs w:val="0"/>
              </w:rPr>
              <w:t>土木工程计算机应用技术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课程主要内容是房屋建筑结构相关的计算机软件及应用技术，通过本课程的学习，使学生熟悉土木工程常用计算分析软件、平面辅助设计软件等建筑结构常用设计软件，提高利用计算机软件解决专业问题的能力，为毕业后从事房屋结构设计工作奠定基础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  <w:r>
              <w:rPr>
                <w:rFonts w:hint="eastAsia"/>
                <w:b w:val="0"/>
                <w:bCs w:val="0"/>
              </w:rPr>
              <w:t>工程建设法规与监理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课程主要内容是土木工程建设中的法律法规体系、知识要点以及工程监理的基本知识。通过本课程的学习，使学生了解我国工程建设领域的法律法规的相应知识，熟悉我国建设工程监理制度，具备工程建设监理的基本能力，为毕业后从事相关工作奠定基础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  <w:r>
              <w:rPr>
                <w:rFonts w:hint="eastAsia"/>
                <w:b w:val="0"/>
                <w:bCs w:val="0"/>
              </w:rPr>
              <w:t>建筑工程施工与组织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本课程主要内容是施工组织概论、流水施工原理、网络计划技术、施工进度计划的控制与应用、施工组织总设计、单位工程施工组织设计、施工管理、施工组织设计实例及</w:t>
            </w:r>
            <w:r>
              <w:rPr>
                <w:b w:val="0"/>
                <w:bCs w:val="0"/>
              </w:rPr>
              <w:t>BIM</w:t>
            </w:r>
            <w:r>
              <w:rPr>
                <w:rFonts w:hint="eastAsia"/>
                <w:b w:val="0"/>
                <w:bCs w:val="0"/>
              </w:rPr>
              <w:t>与施工组织管理简介等。通过本课程的学习，使学生了解施工组织设计的有关概念、编制的内容和方法，掌握流水施工原理和网络计划技术在施工组织中的应用。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  <w:r>
              <w:rPr>
                <w:rFonts w:hint="eastAsia"/>
                <w:b w:val="0"/>
                <w:bCs w:val="0"/>
              </w:rPr>
              <w:t>高层建筑结构施工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课程主要内容是高层建筑的发展简史、高层建筑结构施工常用机具及主体结构施工技术，通过本课程的学习，使学生能掌握高层建筑施工的特点、要求和技术标准，熟悉高层建筑结构施工有关的施工机具和设备的性能、使用要求以及有关的技术要求，为毕业后从事高层建筑结构施工奠定基础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  <w:r>
              <w:rPr>
                <w:rFonts w:hint="eastAsia"/>
                <w:b w:val="0"/>
                <w:bCs w:val="0"/>
              </w:rPr>
              <w:t>工程项目投资决策与管理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课程主要内容是对工程项目进行的综合分析、判断和决策方面的知识，通过本课程的学习，使学生了解工程项目投资决策的过程，熟悉决策的程序、掌握决策的方法，具备进行项目投资分析、决策的基本技能；学会在进行工程项目投资决策中运用经济、技术、法律、管理知识，从项目的经济、技术和社会等角度，综合分析项目的可行性，并做出正确的投资决策；为学生毕业后从事工程项目投资与管理的工作奠定基础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  <w:r>
              <w:rPr>
                <w:rFonts w:hint="eastAsia"/>
                <w:b w:val="0"/>
                <w:bCs w:val="0"/>
              </w:rPr>
              <w:t>建筑工程经济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课程主要内容是工程经济评价要素、现金流量与资金时间价值、工程项目方案的经济评价、工程项目的融资方案、工程项目的可行性研究与财务分析、设备更新分析、不确定性分析与风险分析、工程项目的经济分析、价值工程和工程项目后评价等。通过本课程的学习，使学生掌握建筑工程经济相关的知识。</w:t>
            </w:r>
          </w:p>
          <w:p>
            <w:pPr>
              <w:pStyle w:val="4"/>
              <w:ind w:firstLine="31680"/>
              <w:rPr>
                <w:rFonts w:hint="eastAsia" w:eastAsia="仿宋"/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</w:rPr>
              <w:t>8.</w:t>
            </w:r>
            <w:r>
              <w:rPr>
                <w:rFonts w:hint="eastAsia"/>
                <w:b w:val="0"/>
                <w:bCs w:val="0"/>
              </w:rPr>
              <w:t>全国统一命题考试课程（略）</w:t>
            </w:r>
            <w:r>
              <w:rPr>
                <w:rFonts w:hint="eastAsia"/>
                <w:b w:val="0"/>
                <w:bCs w:val="0"/>
                <w:lang w:eastAsia="zh-CN"/>
              </w:rPr>
              <w:t>。</w:t>
            </w:r>
          </w:p>
          <w:p>
            <w:pPr>
              <w:pStyle w:val="4"/>
              <w:ind w:firstLine="31680"/>
              <w:rPr>
                <w:rFonts w:hint="eastAsia" w:eastAsia="仿宋"/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</w:rPr>
              <w:t>9.</w:t>
            </w:r>
            <w:r>
              <w:rPr>
                <w:rFonts w:hint="eastAsia"/>
                <w:b w:val="0"/>
                <w:bCs w:val="0"/>
              </w:rPr>
              <w:t>实践性学习环节课程（按主考学校要求执行）</w:t>
            </w:r>
            <w:r>
              <w:rPr>
                <w:rFonts w:hint="eastAsia"/>
                <w:b w:val="0"/>
                <w:bCs w:val="0"/>
                <w:lang w:eastAsia="zh-CN"/>
              </w:rPr>
              <w:t>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六、实践性环节学习考核要求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  <w:r>
              <w:rPr>
                <w:rFonts w:hint="eastAsia"/>
                <w:b w:val="0"/>
                <w:bCs w:val="0"/>
              </w:rPr>
              <w:t>含实验的课程及实验所占学分：流体力学（</w:t>
            </w: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）、土木工程试验（</w:t>
            </w: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）、土木工程计算机应用技术（</w:t>
            </w:r>
            <w:r>
              <w:rPr>
                <w:b w:val="0"/>
                <w:bCs w:val="0"/>
              </w:rPr>
              <w:t>2</w:t>
            </w:r>
            <w:r>
              <w:rPr>
                <w:rFonts w:hint="eastAsia"/>
                <w:b w:val="0"/>
                <w:bCs w:val="0"/>
              </w:rPr>
              <w:t>）。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  <w:r>
              <w:rPr>
                <w:rFonts w:hint="eastAsia"/>
                <w:b w:val="0"/>
                <w:bCs w:val="0"/>
              </w:rPr>
              <w:t>含课程设计的课程及课程设计所占学分：混凝土结构设计（</w:t>
            </w: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）、钢结构（</w:t>
            </w: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）、建筑工程施工及组织（</w:t>
            </w:r>
            <w:r>
              <w:rPr>
                <w:b w:val="0"/>
                <w:bCs w:val="0"/>
              </w:rPr>
              <w:t>2.5</w:t>
            </w:r>
            <w:r>
              <w:rPr>
                <w:rFonts w:hint="eastAsia"/>
                <w:b w:val="0"/>
                <w:bCs w:val="0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</w:rPr>
              <w:t>。凡理论考试与实践环节考核两部分相结合的课程为一门课程，考生必须取得两个部分的合格成绩方能获得该门课程的学分。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  <w:r>
              <w:rPr>
                <w:rFonts w:hint="eastAsia"/>
                <w:b w:val="0"/>
                <w:bCs w:val="0"/>
              </w:rPr>
              <w:t>毕业设计或毕业论文。</w:t>
            </w:r>
          </w:p>
          <w:p>
            <w:pPr>
              <w:pStyle w:val="4"/>
              <w:ind w:firstLine="316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七、其他必要的说明</w:t>
            </w:r>
          </w:p>
          <w:p>
            <w:pPr>
              <w:pStyle w:val="4"/>
              <w:ind w:firstLine="31680"/>
            </w:pPr>
            <w:r>
              <w:rPr>
                <w:rFonts w:hint="eastAsia"/>
                <w:b w:val="0"/>
                <w:bCs w:val="0"/>
              </w:rPr>
              <w:t>无。</w:t>
            </w:r>
          </w:p>
        </w:tc>
      </w:tr>
    </w:tbl>
    <w:p>
      <w:pPr>
        <w:pStyle w:val="2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土木工程</w:t>
      </w:r>
      <w:r>
        <w:rPr>
          <w:rFonts w:hint="eastAsia" w:ascii="Times New Roman" w:hAnsi="Times New Roman"/>
        </w:rPr>
        <w:t>（专升本）专业课程设置与学分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6" w:afterLines="50" w:line="500" w:lineRule="exact"/>
        <w:ind w:firstLine="240" w:firstLineChars="100"/>
        <w:jc w:val="center"/>
        <w:textAlignment w:val="auto"/>
        <w:rPr>
          <w:rFonts w:hint="eastAsia" w:ascii="Times New Roman" w:hAnsi="Times New Roman" w:eastAsia="黑体" w:cs="黑体"/>
          <w:color w:val="auto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24"/>
          <w:szCs w:val="22"/>
        </w:rPr>
        <w:t xml:space="preserve">专业层次：专升本                             </w:t>
      </w:r>
      <w:r>
        <w:rPr>
          <w:rFonts w:hint="eastAsia" w:ascii="Times New Roman" w:hAnsi="Times New Roman" w:eastAsia="黑体" w:cs="黑体"/>
          <w:color w:val="auto"/>
          <w:kern w:val="0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黑体" w:cs="黑体"/>
          <w:color w:val="auto"/>
          <w:kern w:val="0"/>
          <w:sz w:val="24"/>
          <w:szCs w:val="22"/>
        </w:rPr>
        <w:t>专业代码：</w:t>
      </w:r>
      <w:r>
        <w:rPr>
          <w:rFonts w:hint="eastAsia" w:ascii="Times New Roman" w:hAnsi="Times New Roman" w:eastAsia="黑体" w:cs="黑体"/>
          <w:color w:val="auto"/>
          <w:kern w:val="0"/>
          <w:sz w:val="24"/>
          <w:szCs w:val="22"/>
          <w:lang w:val="en-US" w:eastAsia="zh-CN"/>
        </w:rPr>
        <w:t>081001</w:t>
      </w:r>
    </w:p>
    <w:tbl>
      <w:tblPr>
        <w:tblStyle w:val="6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090"/>
        <w:gridCol w:w="4768"/>
        <w:gridCol w:w="944"/>
        <w:gridCol w:w="19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02160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流体力学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02161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流体力学（实践）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混凝土结构设计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混凝土结构设计（实践）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10993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工程数学（线性代数、概率论与数理统计）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13188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结构力学（本）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03708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中国近现代史纲要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03709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马克思主义基本原理概论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04059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建筑工程施工与组织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04060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建筑工程施工及组织（实践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04156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建筑工程经济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08266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工程项目投资决策与管理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08638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工程建设法规与监理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11168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土木工程计算机应用技术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11169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土木工程计算机应用技术（实践）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13594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高层建筑结构施工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14322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土木工程试验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14323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土木工程试验（实践）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00000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毕业考核（或论文\综合实践\实验\实习等）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bidi="ar-SA"/>
              </w:rPr>
              <w:t>合     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81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bidi="ar-SA"/>
              </w:rPr>
              <w:t>学分</w:t>
            </w: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bidi w:val="0"/>
        <w:rPr>
          <w:rFonts w:ascii="Times New Roman" w:hAnsi="Times New Roman"/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bidi w:val="0"/>
        <w:rPr>
          <w:rFonts w:ascii="Times New Roman" w:hAnsi="Times New Roman"/>
        </w:rPr>
      </w:pPr>
    </w:p>
    <w:p>
      <w:pPr>
        <w:pStyle w:val="2"/>
        <w:bidi w:val="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lang w:val="en-US" w:eastAsia="zh-CN"/>
        </w:rPr>
        <w:t>土木工程（专升本）</w:t>
      </w:r>
      <w:r>
        <w:rPr>
          <w:rFonts w:hint="eastAsia" w:ascii="Times New Roman" w:hAnsi="Times New Roman"/>
        </w:rPr>
        <w:t>专业</w:t>
      </w:r>
      <w:r>
        <w:rPr>
          <w:rFonts w:hint="eastAsia" w:ascii="Times New Roman" w:hAnsi="Times New Roman"/>
          <w:lang w:val="en-US" w:eastAsia="zh-CN"/>
        </w:rPr>
        <w:t>考试计划对应衔接表</w:t>
      </w:r>
    </w:p>
    <w:tbl>
      <w:tblPr>
        <w:tblStyle w:val="6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64"/>
        <w:gridCol w:w="2431"/>
        <w:gridCol w:w="635"/>
        <w:gridCol w:w="677"/>
        <w:gridCol w:w="706"/>
        <w:gridCol w:w="2481"/>
        <w:gridCol w:w="642"/>
        <w:gridCol w:w="6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旧计划课程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default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default" w:ascii="Times New Roman" w:hAnsi="Times New Roman" w:eastAsia="方正黑体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土木工程（专升本），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zh-CN" w:eastAsia="zh-CN"/>
              </w:rPr>
              <w:t>Y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zh-CN" w:eastAsia="zh-CN"/>
              </w:rPr>
              <w:t>080825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土木工程（专升本），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081001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方正黑体_GBK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对应顶替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马克思主义基本原理概论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马克思主义基本原理概论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00015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英语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二）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02404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02404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06001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高层建筑结构设计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13594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高层建筑结构施工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06006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地基处理技术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04156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建筑工程经济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05500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桥梁工程（二）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02160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流体力学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08461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桥梁工程（二）（实践）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02161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流体力学（实践）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08458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土木工程经济与项目管理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08266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工程项目投资决策与管理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08459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钢筋混凝土结构设计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02440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混凝土结构设计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08460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钢筋混凝土结构课程设计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实践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02441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混凝土结构设计（实践）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11128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施工组织设计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6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08638</w:t>
            </w:r>
          </w:p>
        </w:tc>
        <w:tc>
          <w:tcPr>
            <w:tcW w:w="128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工程建设法规与监理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11129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施工组织设计（实践）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02197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概率论与数理统计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10993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工程数学（线性代数、概率论与数理统计）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02198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线性代数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10993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工程数学（线性代数、概率论与数理统计）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02275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计算机基础与程序设计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11168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土木工程计算机应用技术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02276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计算机基础与程序设计（实践）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11169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土木工程计算机应用技术（实践）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02442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02443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02439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结构力学（二）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13188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结构力学（本）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02387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工程测量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04059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建筑工程施工与组织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选择顶替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02388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工程测量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实践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04060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建筑工程施工及组织（实践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路基路面工程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14322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土木工程试验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路基路面工程（实践）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14323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土木工程试验（实践）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建筑结构试验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建筑结构试验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实践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1.只能用已取得合格成绩的旧计划课程顶替新计划课程，不能逆向顶替。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2.1个序号为1门完整课程，1门课程只能选择一种顶替办法，不能重复使用。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3.对应顶替区课程，同一行1门课程顶替1门课程，不能顶替其他课程。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4.选择顶替区课程，旧计划任选1门课程顶替新计划任意1门课程。</w:t>
            </w: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bidi w:val="0"/>
        <w:rPr>
          <w:rFonts w:ascii="Times New Roman" w:hAnsi="Times New Roman"/>
        </w:rPr>
      </w:pPr>
    </w:p>
    <w:p>
      <w:pPr>
        <w:pStyle w:val="2"/>
        <w:bidi w:val="0"/>
        <w:rPr>
          <w:rFonts w:hint="eastAsia" w:ascii="Times New Roman" w:hAnsi="Times New Roman"/>
          <w:lang w:val="en-US" w:eastAsia="zh-CN"/>
        </w:rPr>
      </w:pPr>
    </w:p>
    <w:p>
      <w:pPr>
        <w:pStyle w:val="2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土木工程（专升本）</w:t>
      </w:r>
      <w:r>
        <w:rPr>
          <w:rFonts w:hint="eastAsia" w:ascii="Times New Roman" w:hAnsi="Times New Roman"/>
        </w:rPr>
        <w:t>专业</w:t>
      </w:r>
      <w:r>
        <w:rPr>
          <w:rFonts w:hint="eastAsia" w:ascii="Times New Roman" w:hAnsi="Times New Roman"/>
          <w:lang w:val="en-US" w:eastAsia="zh-CN"/>
        </w:rPr>
        <w:t>考试计划对应衔接表</w:t>
      </w:r>
    </w:p>
    <w:tbl>
      <w:tblPr>
        <w:tblStyle w:val="6"/>
        <w:tblW w:w="495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56"/>
        <w:gridCol w:w="2407"/>
        <w:gridCol w:w="637"/>
        <w:gridCol w:w="668"/>
        <w:gridCol w:w="698"/>
        <w:gridCol w:w="2459"/>
        <w:gridCol w:w="645"/>
        <w:gridCol w:w="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旧计划课程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新计划课程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黑体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建筑工程（专升本），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Y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080806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土木工程（专升本），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081001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方正黑体_GBK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03708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对应顶替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马克思主义基本原理概论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马克思主义基本原理概论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00015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英语（二）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02404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06001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高层建筑结构设计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13594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高层建筑结构施工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00420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物理（工）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14322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土木工程试验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00421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物理（工）（实践）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14323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土木工程试验（实践）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02197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概率论与数理统计（二）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10993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工程数学（线性代数、概率论与数理统计）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06568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04156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建筑工程经济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02198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线性代数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10993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工程数学（线性代数、概率论与数理统计）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02275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计算机基础与程序设计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11168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土木工程计算机应用技术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02276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计算机基础与程序设计（实践）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11169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土木工程计算机应用技术（实践）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03347</w:t>
            </w:r>
          </w:p>
        </w:tc>
        <w:tc>
          <w:tcPr>
            <w:tcW w:w="125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流体力学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02160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流体力学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3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02161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流体力学（实践）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02439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结构力学（二）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13188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结构力学（本）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02440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混凝土结构设计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02440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混凝土结构设计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02441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混凝土结构设计（实践）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02441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混凝土结构设计（实践）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02442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02442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02443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02443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02404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02404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02447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建筑经济与企业管理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04059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建筑工程施工与组织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选择顶替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02448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建筑结构试验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04060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建筑工程施工及组织（实践）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02449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建筑结构试验（实践）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08266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工程项目投资决策与管理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02446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建筑设备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08638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工程建设法规与监理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1.只能用已取得合格成绩的旧计划课程顶替新计划课程，不能逆向顶替。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2.1个序号为1门完整课程，1门课程只能选择一种顶替办法，不能重复使用。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3.对应顶替区课程，同一行1门课程顶替1门课程，不能顶替其他课程。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4.选择顶替区课程，旧计划任选1门课程顶替新计划任意1门课程。</w:t>
            </w:r>
          </w:p>
        </w:tc>
      </w:tr>
    </w:tbl>
    <w:p>
      <w:pPr>
        <w:pStyle w:val="2"/>
        <w:bidi w:val="0"/>
        <w:rPr>
          <w:rFonts w:hint="eastAsia" w:ascii="Times New Roman" w:hAnsi="Times New Roman"/>
          <w:lang w:val="en-US" w:eastAsia="zh-CN"/>
        </w:rPr>
      </w:pPr>
    </w:p>
    <w:p>
      <w:pPr>
        <w:pStyle w:val="2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土木工程（专升本）</w:t>
      </w:r>
      <w:r>
        <w:rPr>
          <w:rFonts w:hint="eastAsia" w:ascii="Times New Roman" w:hAnsi="Times New Roman"/>
        </w:rPr>
        <w:t>专业</w:t>
      </w:r>
      <w:r>
        <w:rPr>
          <w:rFonts w:hint="eastAsia" w:ascii="Times New Roman" w:hAnsi="Times New Roman"/>
          <w:lang w:val="en-US" w:eastAsia="zh-CN"/>
        </w:rPr>
        <w:t>考试计划对应衔接表</w:t>
      </w:r>
    </w:p>
    <w:tbl>
      <w:tblPr>
        <w:tblStyle w:val="6"/>
        <w:tblW w:w="499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56"/>
        <w:gridCol w:w="2422"/>
        <w:gridCol w:w="657"/>
        <w:gridCol w:w="659"/>
        <w:gridCol w:w="692"/>
        <w:gridCol w:w="2470"/>
        <w:gridCol w:w="673"/>
        <w:gridCol w:w="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旧计划课程</w:t>
            </w:r>
          </w:p>
        </w:tc>
        <w:tc>
          <w:tcPr>
            <w:tcW w:w="2331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新计划课程</w:t>
            </w:r>
          </w:p>
        </w:tc>
        <w:tc>
          <w:tcPr>
            <w:tcW w:w="36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default" w:ascii="Times New Roman" w:hAnsi="Times New Roman" w:eastAsia="方正黑体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交通土建工程（专升本），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Y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080809</w:t>
            </w:r>
          </w:p>
        </w:tc>
        <w:tc>
          <w:tcPr>
            <w:tcW w:w="2331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土木工程（专升本），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081001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方正黑体_GBK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03708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03708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6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对应顶替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03709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马克思主义基本原理概论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03709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马克思主义基本原理概论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00015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英语（二）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10993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工程数学（线性代数、概率论与数理统计）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02405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道路勘测设计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02160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流体力学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02406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道路勘测设计（实践）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02161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流体力学（实践）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12376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基础工程设计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02442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05498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基础工程（实践）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02443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钢结构（实践）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06086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工程监理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13188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结构力学（本）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06087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工程项目管理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13188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结构力学（本）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08274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交通工程概论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02440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混凝土结构设计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08275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交通工程概论（实践）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02441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混凝土结构设计（实践）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08276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系统工程概论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04156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建筑工程经济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08905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土质学与土力学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02404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01553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工程测量（一）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02404</w:t>
            </w:r>
          </w:p>
        </w:tc>
        <w:tc>
          <w:tcPr>
            <w:tcW w:w="128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34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01554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工程测量（一）（实践）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00342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高级语言程序设计（一）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11168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土木工程计算机应用技术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00343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高级语言程序设计（一）（实践）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11169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土木工程计算机应用技术（实践）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02407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路基路面工程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04059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建筑工程施工与组织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36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选择顶替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02408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路基路面工程（实践）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04060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建筑工程施工及组织（实践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05500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桥梁工程（二）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08266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工程项目投资决策与管理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08461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桥梁工程（二）（实践）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08638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工程建设法规与监理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11000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公路工程计算机辅助设计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11168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土木工程计算机应用技术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11001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公路工程计算机辅助设计（实践）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11169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土木工程计算机应用技术（实践）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02093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自然地理学基础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13594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高层建筑结构施工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04651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地理信息系统原理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14322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土木工程试验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01555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GPS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定位技术应用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14323</w:t>
            </w:r>
          </w:p>
        </w:tc>
        <w:tc>
          <w:tcPr>
            <w:tcW w:w="12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土木工程试验（实践）</w:t>
            </w:r>
          </w:p>
        </w:tc>
        <w:tc>
          <w:tcPr>
            <w:tcW w:w="3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1.只能用已取得合格成绩的旧计划课程顶替新计划课程，不能逆向顶替。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2.1个序号为1门完整课程，1门课程只能选择一种顶替办法，不能重复使用。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3.对应顶替区课程，同一行1门课程顶替1门课程，不能顶替其他课程。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4.选择顶替区课程，旧计划任选1门课程顶替新计划任意1门课程。</w:t>
            </w: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土木工程（专升本）专业考试计划对应衔接表</w:t>
      </w:r>
    </w:p>
    <w:tbl>
      <w:tblPr>
        <w:tblStyle w:val="6"/>
        <w:tblW w:w="499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751"/>
        <w:gridCol w:w="2418"/>
        <w:gridCol w:w="657"/>
        <w:gridCol w:w="665"/>
        <w:gridCol w:w="696"/>
        <w:gridCol w:w="2470"/>
        <w:gridCol w:w="665"/>
        <w:gridCol w:w="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旧计划课程</w:t>
            </w:r>
          </w:p>
        </w:tc>
        <w:tc>
          <w:tcPr>
            <w:tcW w:w="23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新计划课程</w:t>
            </w:r>
          </w:p>
        </w:tc>
        <w:tc>
          <w:tcPr>
            <w:tcW w:w="3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方正黑体_GBK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建筑工程（专升本），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B080806</w:t>
            </w:r>
          </w:p>
        </w:tc>
        <w:tc>
          <w:tcPr>
            <w:tcW w:w="23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土木工程（专升本），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H081001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/>
                <w:b w:val="0"/>
                <w:b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03708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03708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3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对应顶替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03709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马克思主义基本原理概论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03709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马克思主义基本原理概论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02404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02404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工程地质及土力学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00420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物理（工）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14322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土木工程试验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00421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物理（工）（实践）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14323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土木工程试验（实践）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02197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概率论与数理统计（二）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04156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建筑工程经济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02198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线性代数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10993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工程数学（线性代数、概率论与数理统计）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02275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计算机基础与程序设计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11168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土木工程计算机应用技术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02276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计算机基础与程序设计（实践）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11169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土木工程计算机应用技术（实践）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03347</w:t>
            </w:r>
          </w:p>
        </w:tc>
        <w:tc>
          <w:tcPr>
            <w:tcW w:w="12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流体力学</w:t>
            </w:r>
          </w:p>
        </w:tc>
        <w:tc>
          <w:tcPr>
            <w:tcW w:w="33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02160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流体力学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3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02161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流体力学（实践）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02439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结构力学（二）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13188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结构力学（本）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02440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混凝土结构设计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02440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混凝土结构设计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02441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混凝土结构设计（实践）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02441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混凝土结构设计（实践）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02442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02442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02443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钢结构（实践）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02443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钢结构（实践）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02447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建筑经济与企业管理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08638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工程建设法规与监理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选择顶替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00015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英语（二）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04059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建筑工程施工与组织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02448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建筑结构试验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04060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建筑工程施工及组织（实践）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>02449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建筑结构试验（实践）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08266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工程项目投资决策与管理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13594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高层建筑结构施工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说明：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.只能用已取得合格成绩的旧计划课程顶替新计划课程，不能逆向顶替。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个序号为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门完整课程，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门课程只能选择一种顶替办法，不能重复使用。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.对应顶替区课程，同一行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门课程顶替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门课程，不能顶替其他课程。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.选择顶替区课程，旧计划任选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门课程顶替新计划任意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门课程。</w:t>
            </w:r>
          </w:p>
        </w:tc>
      </w:tr>
    </w:tbl>
    <w:p>
      <w:p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土木工程（专升本）专业</w:t>
      </w:r>
      <w:bookmarkStart w:id="3" w:name="_GoBack"/>
      <w:bookmarkEnd w:id="3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教材明细表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41"/>
        <w:gridCol w:w="975"/>
        <w:gridCol w:w="840"/>
        <w:gridCol w:w="2895"/>
        <w:gridCol w:w="2718"/>
        <w:gridCol w:w="1317"/>
        <w:gridCol w:w="1632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教材主编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02161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流体力学（实践）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02404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工程地质及土力学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工程地质及土力学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廖红建、党发宁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02440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邹超英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02441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混凝土结构设计（实践）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02442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王玉银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02443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钢结构（实践）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工程数学（线性代数、概率论与数理统计）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线性代数（工）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申亚男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结构力学（本）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结构力学（本）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张金生、马晓儒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03708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中国近现代史纲要自学考试学习读本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李捷、王顺生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03709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马克思主义基本原理概论自学考试学习读本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卫兴华、赵家祥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04059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建筑工程施工与组织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土木工程施工技术与组织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华建民、姚刚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04060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建筑工程施工及组织（实践）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建筑工程经济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黄喜兵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08266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工程项目投资决策与管理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项目策划与工程管理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阚洪波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08638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工程建设法规与监理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建设法规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马凤玲 刘晓宏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2018年08月第2版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土木工程计算机应用技术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土木工程计算机应用技术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江见鲸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土木工程计算机应用技术（实践）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高层建筑结构施工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高层建筑施工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杨国立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2018年04月第2版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土木工程试验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土木工程检测与测试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吴佳晔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2021年3月第二版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14323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土木工程试验（实践）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zRlZTg2YzMyYmM0ZTNmMDM2MWYwODQ1MjRmMGEifQ=="/>
  </w:docVars>
  <w:rsids>
    <w:rsidRoot w:val="00000000"/>
    <w:rsid w:val="20927BB6"/>
    <w:rsid w:val="22C4287A"/>
    <w:rsid w:val="269A4E10"/>
    <w:rsid w:val="669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spacing w:beforeLines="0" w:beforeAutospacing="0" w:afterLines="0" w:afterAutospacing="0" w:line="500" w:lineRule="exact"/>
      <w:jc w:val="center"/>
      <w:outlineLvl w:val="0"/>
    </w:pPr>
    <w:rPr>
      <w:rFonts w:ascii="Times New Roman" w:hAnsi="Times New Roman" w:eastAsia="方正小标宋_GBK"/>
      <w:kern w:val="44"/>
      <w:sz w:val="36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36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qFormat/>
    <w:uiPriority w:val="99"/>
    <w:pPr>
      <w:keepNext/>
      <w:keepLines/>
      <w:snapToGrid w:val="0"/>
      <w:spacing w:line="360" w:lineRule="auto"/>
      <w:ind w:firstLine="600" w:firstLineChars="200"/>
      <w:jc w:val="left"/>
      <w:outlineLvl w:val="2"/>
    </w:pPr>
    <w:rPr>
      <w:rFonts w:ascii="黑体" w:hAnsi="黑体" w:eastAsia="仿宋"/>
      <w:b/>
      <w:bCs/>
      <w:sz w:val="28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ind w:firstLine="68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2023-10-29T05:02:00Z</dcterms:created>
  <dc:creator>Administrator</dc:creator>
  <cp:lastModifiedBy>HANNAH</cp:lastModifiedBy>
  <dcterms:modified xsi:type="dcterms:W3CDTF">2023-10-29T06:57:19Z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166651B77C22412BB3C3EF2AAF81E9CA_12</vt:lpwstr>
  </property>
</Properties>
</file>